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90" w:rsidRPr="0083739A" w:rsidRDefault="00630A00">
      <w:pPr>
        <w:spacing w:after="0" w:line="408" w:lineRule="auto"/>
        <w:ind w:left="120"/>
        <w:jc w:val="center"/>
        <w:rPr>
          <w:lang w:val="ru-RU"/>
        </w:rPr>
      </w:pPr>
      <w:bookmarkStart w:id="0" w:name="block-9952727"/>
      <w:r w:rsidRPr="0083739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E2A90" w:rsidRPr="0083739A" w:rsidRDefault="00630A00">
      <w:pPr>
        <w:spacing w:after="0" w:line="408" w:lineRule="auto"/>
        <w:ind w:left="120"/>
        <w:jc w:val="center"/>
        <w:rPr>
          <w:lang w:val="ru-RU"/>
        </w:rPr>
      </w:pPr>
      <w:r w:rsidRPr="0083739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83739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83739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E2A90" w:rsidRPr="00B90098" w:rsidRDefault="00630A00">
      <w:pPr>
        <w:spacing w:after="0" w:line="408" w:lineRule="auto"/>
        <w:ind w:left="120"/>
        <w:jc w:val="center"/>
        <w:rPr>
          <w:lang w:val="ru-RU"/>
        </w:rPr>
      </w:pPr>
      <w:r w:rsidRPr="00B900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B900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2"/>
      <w:r w:rsidRPr="00B900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0098">
        <w:rPr>
          <w:rFonts w:ascii="Times New Roman" w:hAnsi="Times New Roman"/>
          <w:color w:val="000000"/>
          <w:sz w:val="28"/>
          <w:lang w:val="ru-RU"/>
        </w:rPr>
        <w:t>​</w:t>
      </w:r>
    </w:p>
    <w:p w:rsidR="003E2A90" w:rsidRPr="0083739A" w:rsidRDefault="00630A00">
      <w:pPr>
        <w:spacing w:after="0" w:line="408" w:lineRule="auto"/>
        <w:ind w:left="120"/>
        <w:jc w:val="center"/>
        <w:rPr>
          <w:lang w:val="ru-RU"/>
        </w:rPr>
      </w:pPr>
      <w:r w:rsidRPr="0083739A">
        <w:rPr>
          <w:rFonts w:ascii="Times New Roman" w:hAnsi="Times New Roman"/>
          <w:b/>
          <w:color w:val="000000"/>
          <w:sz w:val="28"/>
          <w:lang w:val="ru-RU"/>
        </w:rPr>
        <w:t>КОГОАУ «Кировский кадетский корпус имени Героя Советского Союза Александра Яковлевича Опарина»</w:t>
      </w:r>
    </w:p>
    <w:p w:rsidR="003E2A90" w:rsidRPr="0083739A" w:rsidRDefault="003E2A90">
      <w:pPr>
        <w:spacing w:after="0"/>
        <w:ind w:left="120"/>
        <w:rPr>
          <w:lang w:val="ru-RU"/>
        </w:rPr>
      </w:pPr>
    </w:p>
    <w:p w:rsidR="003E2A90" w:rsidRPr="0083739A" w:rsidRDefault="003E2A90">
      <w:pPr>
        <w:spacing w:after="0"/>
        <w:ind w:left="120"/>
        <w:rPr>
          <w:lang w:val="ru-RU"/>
        </w:rPr>
      </w:pPr>
    </w:p>
    <w:p w:rsidR="003E2A90" w:rsidRPr="0083739A" w:rsidRDefault="003E2A90">
      <w:pPr>
        <w:spacing w:after="0"/>
        <w:ind w:left="120"/>
        <w:rPr>
          <w:lang w:val="ru-RU"/>
        </w:rPr>
      </w:pPr>
    </w:p>
    <w:p w:rsidR="003E2A90" w:rsidRPr="0083739A" w:rsidRDefault="003E2A9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3739A" w:rsidTr="000D4161">
        <w:tc>
          <w:tcPr>
            <w:tcW w:w="3114" w:type="dxa"/>
          </w:tcPr>
          <w:p w:rsidR="00C53FFE" w:rsidRPr="0040209D" w:rsidRDefault="008B57C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30A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30A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4E6975" w:rsidRDefault="00630A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30A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Лаптева</w:t>
            </w:r>
          </w:p>
          <w:p w:rsidR="0083739A" w:rsidRDefault="00630A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630A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B57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30A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30A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30A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30A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Семейшев</w:t>
            </w:r>
            <w:proofErr w:type="spellEnd"/>
          </w:p>
          <w:p w:rsidR="0083739A" w:rsidRDefault="00630A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630A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B57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2A90" w:rsidRPr="0083739A" w:rsidRDefault="003E2A90">
      <w:pPr>
        <w:spacing w:after="0"/>
        <w:ind w:left="120"/>
        <w:rPr>
          <w:lang w:val="ru-RU"/>
        </w:rPr>
      </w:pPr>
    </w:p>
    <w:p w:rsidR="003E2A90" w:rsidRPr="0083739A" w:rsidRDefault="00630A00">
      <w:pPr>
        <w:spacing w:after="0"/>
        <w:ind w:left="120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‌</w:t>
      </w:r>
    </w:p>
    <w:p w:rsidR="003E2A90" w:rsidRPr="0083739A" w:rsidRDefault="003E2A90">
      <w:pPr>
        <w:spacing w:after="0"/>
        <w:ind w:left="120"/>
        <w:rPr>
          <w:lang w:val="ru-RU"/>
        </w:rPr>
      </w:pPr>
    </w:p>
    <w:p w:rsidR="003E2A90" w:rsidRPr="0083739A" w:rsidRDefault="003E2A90">
      <w:pPr>
        <w:spacing w:after="0"/>
        <w:ind w:left="120"/>
        <w:rPr>
          <w:lang w:val="ru-RU"/>
        </w:rPr>
      </w:pPr>
    </w:p>
    <w:p w:rsidR="003E2A90" w:rsidRPr="0083739A" w:rsidRDefault="003E2A90">
      <w:pPr>
        <w:spacing w:after="0"/>
        <w:ind w:left="120"/>
        <w:rPr>
          <w:lang w:val="ru-RU"/>
        </w:rPr>
      </w:pPr>
    </w:p>
    <w:p w:rsidR="003E2A90" w:rsidRPr="0083739A" w:rsidRDefault="00630A00">
      <w:pPr>
        <w:spacing w:after="0" w:line="408" w:lineRule="auto"/>
        <w:ind w:left="120"/>
        <w:jc w:val="center"/>
        <w:rPr>
          <w:lang w:val="ru-RU"/>
        </w:rPr>
      </w:pPr>
      <w:r w:rsidRPr="0083739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E2A90" w:rsidRPr="0083739A" w:rsidRDefault="00630A00">
      <w:pPr>
        <w:spacing w:after="0" w:line="408" w:lineRule="auto"/>
        <w:ind w:left="120"/>
        <w:jc w:val="center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739A">
        <w:rPr>
          <w:rFonts w:ascii="Times New Roman" w:hAnsi="Times New Roman"/>
          <w:color w:val="000000"/>
          <w:sz w:val="28"/>
          <w:lang w:val="ru-RU"/>
        </w:rPr>
        <w:t xml:space="preserve"> 1389584)</w:t>
      </w:r>
    </w:p>
    <w:p w:rsidR="003E2A90" w:rsidRPr="0083739A" w:rsidRDefault="003E2A90">
      <w:pPr>
        <w:spacing w:after="0"/>
        <w:ind w:left="120"/>
        <w:jc w:val="center"/>
        <w:rPr>
          <w:lang w:val="ru-RU"/>
        </w:rPr>
      </w:pPr>
    </w:p>
    <w:p w:rsidR="003E2A90" w:rsidRPr="0083739A" w:rsidRDefault="00630A00">
      <w:pPr>
        <w:spacing w:after="0" w:line="408" w:lineRule="auto"/>
        <w:ind w:left="120"/>
        <w:jc w:val="center"/>
        <w:rPr>
          <w:lang w:val="ru-RU"/>
        </w:rPr>
      </w:pPr>
      <w:r w:rsidRPr="0083739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3E2A90" w:rsidRPr="0083739A" w:rsidRDefault="00630A00">
      <w:pPr>
        <w:spacing w:after="0" w:line="408" w:lineRule="auto"/>
        <w:ind w:left="120"/>
        <w:jc w:val="center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3E2A90" w:rsidRPr="0083739A" w:rsidRDefault="003E2A90">
      <w:pPr>
        <w:spacing w:after="0"/>
        <w:ind w:left="120"/>
        <w:jc w:val="center"/>
        <w:rPr>
          <w:lang w:val="ru-RU"/>
        </w:rPr>
      </w:pPr>
    </w:p>
    <w:p w:rsidR="003E2A90" w:rsidRPr="0083739A" w:rsidRDefault="003E2A90">
      <w:pPr>
        <w:spacing w:after="0"/>
        <w:ind w:left="120"/>
        <w:jc w:val="center"/>
        <w:rPr>
          <w:lang w:val="ru-RU"/>
        </w:rPr>
      </w:pPr>
    </w:p>
    <w:p w:rsidR="003E2A90" w:rsidRPr="0083739A" w:rsidRDefault="003E2A90">
      <w:pPr>
        <w:spacing w:after="0"/>
        <w:ind w:left="120"/>
        <w:jc w:val="center"/>
        <w:rPr>
          <w:lang w:val="ru-RU"/>
        </w:rPr>
      </w:pPr>
    </w:p>
    <w:p w:rsidR="003E2A90" w:rsidRPr="0083739A" w:rsidRDefault="003E2A90">
      <w:pPr>
        <w:spacing w:after="0"/>
        <w:ind w:left="120"/>
        <w:jc w:val="center"/>
        <w:rPr>
          <w:lang w:val="ru-RU"/>
        </w:rPr>
      </w:pPr>
    </w:p>
    <w:p w:rsidR="003E2A90" w:rsidRPr="0083739A" w:rsidRDefault="003E2A90">
      <w:pPr>
        <w:spacing w:after="0"/>
        <w:ind w:left="120"/>
        <w:jc w:val="center"/>
        <w:rPr>
          <w:lang w:val="ru-RU"/>
        </w:rPr>
      </w:pPr>
    </w:p>
    <w:p w:rsidR="003E2A90" w:rsidRPr="0083739A" w:rsidRDefault="003E2A90">
      <w:pPr>
        <w:spacing w:after="0"/>
        <w:ind w:left="120"/>
        <w:jc w:val="center"/>
        <w:rPr>
          <w:lang w:val="ru-RU"/>
        </w:rPr>
      </w:pPr>
    </w:p>
    <w:p w:rsidR="003E2A90" w:rsidRPr="0083739A" w:rsidRDefault="003E2A90">
      <w:pPr>
        <w:spacing w:after="0"/>
        <w:ind w:left="120"/>
        <w:jc w:val="center"/>
        <w:rPr>
          <w:lang w:val="ru-RU"/>
        </w:rPr>
      </w:pPr>
    </w:p>
    <w:p w:rsidR="003E2A90" w:rsidRPr="0083739A" w:rsidRDefault="003E2A90">
      <w:pPr>
        <w:spacing w:after="0"/>
        <w:ind w:left="120"/>
        <w:jc w:val="center"/>
        <w:rPr>
          <w:lang w:val="ru-RU"/>
        </w:rPr>
      </w:pPr>
    </w:p>
    <w:p w:rsidR="003E2A90" w:rsidRPr="0083739A" w:rsidRDefault="003E2A90">
      <w:pPr>
        <w:spacing w:after="0"/>
        <w:ind w:left="120"/>
        <w:jc w:val="center"/>
        <w:rPr>
          <w:lang w:val="ru-RU"/>
        </w:rPr>
      </w:pPr>
    </w:p>
    <w:p w:rsidR="003E2A90" w:rsidRPr="0083739A" w:rsidRDefault="00630A00">
      <w:pPr>
        <w:spacing w:after="0"/>
        <w:ind w:left="120"/>
        <w:jc w:val="center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83739A">
        <w:rPr>
          <w:rFonts w:ascii="Times New Roman" w:hAnsi="Times New Roman"/>
          <w:b/>
          <w:color w:val="000000"/>
          <w:sz w:val="28"/>
          <w:lang w:val="ru-RU"/>
        </w:rPr>
        <w:t>с/</w:t>
      </w:r>
      <w:proofErr w:type="spellStart"/>
      <w:r w:rsidRPr="0083739A">
        <w:rPr>
          <w:rFonts w:ascii="Times New Roman" w:hAnsi="Times New Roman"/>
          <w:b/>
          <w:color w:val="000000"/>
          <w:sz w:val="28"/>
          <w:lang w:val="ru-RU"/>
        </w:rPr>
        <w:t>жд</w:t>
      </w:r>
      <w:proofErr w:type="spellEnd"/>
      <w:r w:rsidRPr="0083739A">
        <w:rPr>
          <w:rFonts w:ascii="Times New Roman" w:hAnsi="Times New Roman"/>
          <w:b/>
          <w:color w:val="000000"/>
          <w:sz w:val="28"/>
          <w:lang w:val="ru-RU"/>
        </w:rPr>
        <w:t xml:space="preserve"> Просница</w:t>
      </w:r>
      <w:bookmarkEnd w:id="3"/>
      <w:r w:rsidRPr="0083739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83739A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83739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3739A">
        <w:rPr>
          <w:rFonts w:ascii="Times New Roman" w:hAnsi="Times New Roman"/>
          <w:color w:val="000000"/>
          <w:sz w:val="28"/>
          <w:lang w:val="ru-RU"/>
        </w:rPr>
        <w:t>​</w:t>
      </w:r>
    </w:p>
    <w:p w:rsidR="003E2A90" w:rsidRPr="0083739A" w:rsidRDefault="003E2A90">
      <w:pPr>
        <w:spacing w:after="0"/>
        <w:ind w:left="120"/>
        <w:rPr>
          <w:lang w:val="ru-RU"/>
        </w:rPr>
      </w:pPr>
    </w:p>
    <w:p w:rsidR="003E2A90" w:rsidRPr="0083739A" w:rsidRDefault="003E2A90">
      <w:pPr>
        <w:rPr>
          <w:lang w:val="ru-RU"/>
        </w:rPr>
        <w:sectPr w:rsidR="003E2A90" w:rsidRPr="0083739A">
          <w:pgSz w:w="11906" w:h="16383"/>
          <w:pgMar w:top="1134" w:right="850" w:bottom="1134" w:left="1701" w:header="720" w:footer="720" w:gutter="0"/>
          <w:cols w:space="720"/>
        </w:sectPr>
      </w:pPr>
    </w:p>
    <w:p w:rsidR="003E2A90" w:rsidRPr="0083739A" w:rsidRDefault="00630A00" w:rsidP="008B57C8">
      <w:pPr>
        <w:spacing w:after="0" w:line="360" w:lineRule="auto"/>
        <w:ind w:left="120"/>
        <w:jc w:val="both"/>
        <w:rPr>
          <w:lang w:val="ru-RU"/>
        </w:rPr>
      </w:pPr>
      <w:bookmarkStart w:id="5" w:name="block-9952728"/>
      <w:bookmarkEnd w:id="0"/>
      <w:r w:rsidRPr="0083739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</w:t>
      </w: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>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</w:t>
      </w: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>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>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ceba58f0-def2-488e-88c8-f4292ccf0380"/>
      <w:r w:rsidRPr="0083739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</w:t>
      </w:r>
      <w:proofErr w:type="gramStart"/>
      <w:r w:rsidRPr="0083739A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83739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3739A">
        <w:rPr>
          <w:rFonts w:ascii="Times New Roman" w:hAnsi="Times New Roman"/>
          <w:color w:val="000000"/>
          <w:sz w:val="28"/>
          <w:lang w:val="ru-RU"/>
        </w:rPr>
        <w:t>‌</w:t>
      </w:r>
    </w:p>
    <w:p w:rsidR="003E2A90" w:rsidRPr="0083739A" w:rsidRDefault="003E2A90" w:rsidP="008B57C8">
      <w:pPr>
        <w:spacing w:after="0" w:line="360" w:lineRule="auto"/>
        <w:ind w:left="120"/>
        <w:jc w:val="both"/>
        <w:rPr>
          <w:lang w:val="ru-RU"/>
        </w:rPr>
      </w:pPr>
    </w:p>
    <w:p w:rsidR="003E2A90" w:rsidRPr="0083739A" w:rsidRDefault="003E2A90" w:rsidP="008B57C8">
      <w:pPr>
        <w:spacing w:line="360" w:lineRule="auto"/>
        <w:rPr>
          <w:lang w:val="ru-RU"/>
        </w:rPr>
        <w:sectPr w:rsidR="003E2A90" w:rsidRPr="0083739A">
          <w:pgSz w:w="11906" w:h="16383"/>
          <w:pgMar w:top="1134" w:right="850" w:bottom="1134" w:left="1701" w:header="720" w:footer="720" w:gutter="0"/>
          <w:cols w:space="720"/>
        </w:sectPr>
      </w:pPr>
    </w:p>
    <w:p w:rsidR="003E2A90" w:rsidRPr="0083739A" w:rsidRDefault="00630A00" w:rsidP="008B57C8">
      <w:pPr>
        <w:spacing w:after="0" w:line="360" w:lineRule="auto"/>
        <w:ind w:left="120"/>
        <w:jc w:val="both"/>
        <w:rPr>
          <w:lang w:val="ru-RU"/>
        </w:rPr>
      </w:pPr>
      <w:bookmarkStart w:id="7" w:name="block-9952729"/>
      <w:bookmarkEnd w:id="5"/>
      <w:r w:rsidRPr="008373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E2A90" w:rsidRPr="0083739A" w:rsidRDefault="00630A00" w:rsidP="008B57C8">
      <w:pPr>
        <w:spacing w:after="0" w:line="360" w:lineRule="auto"/>
        <w:ind w:left="120"/>
        <w:jc w:val="both"/>
        <w:rPr>
          <w:lang w:val="ru-RU"/>
        </w:rPr>
      </w:pPr>
      <w:r w:rsidRPr="0083739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E2A90" w:rsidRPr="0083739A" w:rsidRDefault="00630A00" w:rsidP="008B57C8">
      <w:pPr>
        <w:spacing w:after="0" w:line="360" w:lineRule="auto"/>
        <w:ind w:left="120"/>
        <w:jc w:val="both"/>
        <w:rPr>
          <w:lang w:val="ru-RU"/>
        </w:rPr>
      </w:pPr>
      <w:r w:rsidRPr="0083739A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>).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</w:t>
      </w: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3E2A90" w:rsidRPr="0083739A" w:rsidRDefault="00630A00" w:rsidP="008B57C8">
      <w:pPr>
        <w:spacing w:after="0" w:line="360" w:lineRule="auto"/>
        <w:ind w:left="120"/>
        <w:jc w:val="both"/>
        <w:rPr>
          <w:lang w:val="ru-RU"/>
        </w:rPr>
      </w:pPr>
      <w:r w:rsidRPr="0083739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3E2A90" w:rsidRPr="0083739A" w:rsidRDefault="00630A00" w:rsidP="008B57C8">
      <w:pPr>
        <w:spacing w:after="0" w:line="360" w:lineRule="auto"/>
        <w:ind w:left="120"/>
        <w:jc w:val="both"/>
        <w:rPr>
          <w:lang w:val="ru-RU"/>
        </w:rPr>
      </w:pPr>
      <w:r w:rsidRPr="0083739A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«Спортивные игры».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proofErr w:type="spellStart"/>
      <w:r w:rsidRPr="0083739A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83739A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Модуль «Плавательная подготовка». Спортивные и прикладные упражнения в плавании: брасс на спине, плавание на боку, прыжки в воду вниз ногами.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3E2A90" w:rsidRPr="0083739A" w:rsidRDefault="003E2A90" w:rsidP="008B57C8">
      <w:pPr>
        <w:spacing w:after="0" w:line="360" w:lineRule="auto"/>
        <w:ind w:left="120"/>
        <w:rPr>
          <w:lang w:val="ru-RU"/>
        </w:rPr>
      </w:pPr>
      <w:bookmarkStart w:id="8" w:name="_Toc137510617"/>
      <w:bookmarkEnd w:id="8"/>
    </w:p>
    <w:p w:rsidR="008B57C8" w:rsidRDefault="008B57C8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3E2A90" w:rsidRPr="0083739A" w:rsidRDefault="00630A00" w:rsidP="008B57C8">
      <w:pPr>
        <w:spacing w:after="0" w:line="360" w:lineRule="auto"/>
        <w:ind w:left="120"/>
        <w:jc w:val="both"/>
        <w:rPr>
          <w:lang w:val="ru-RU"/>
        </w:rPr>
      </w:pPr>
      <w:r w:rsidRPr="0083739A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современного человека.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оздоровительной физической культурой.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приёмов и процедур, правила их проведения (методика Э. Джекобсона, аутогенная тренировка И. Шульца, дыхательная гимнастика А.Н. Стрельниковой,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синхрогимнастика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 по методу «Ключ»).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Массаж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Самостоятельная подготовка к выполнению нормативных требований комплекса «Готов к труду и обороне». Структурная организация самостоятельной подготовки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Самостоятельная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Упражнения для профилактики острых респираторных заболеваний, целлюлита, снижения массы тела.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Стретчинг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«Спортивные игры».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proofErr w:type="spellStart"/>
      <w:r w:rsidRPr="0083739A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83739A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атлетических единоборств и способы их самостоятельного разучивания (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самостраховка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>, стойки, захваты, броски).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83739A">
        <w:rPr>
          <w:rFonts w:ascii="Times New Roman" w:hAnsi="Times New Roman"/>
          <w:color w:val="000000"/>
          <w:sz w:val="28"/>
          <w:lang w:val="ru-RU"/>
        </w:rPr>
        <w:t xml:space="preserve">. Комплексы общеразвивающих и локально воздействующих упражнений, отягощённых весом собственного </w:t>
      </w: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>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>, прыжки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(сверстников способом на спине). Подвижные игры с силовой направленностью (импровизированный баскетбол с набивным мячом и другое).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на разную высоту и длину, по разметке, бег с максимальной скоростью в разных направлениях и с </w:t>
      </w: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преодолением опор различной высоты и ширины, повороты,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Равномерный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Упражнения культурно-этнической направленности. Сюжетно-образные и обрядовые игры. Технические действия национальных видов спорта.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>). Комплексы общеразвивающих упражнений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упражнений избирательного воздействия на отдельные мышечные группы (с </w:t>
      </w: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>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</w:t>
      </w: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>, переходящие в бег с ускорением. Подвижные и спортивные игры, эстафеты.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i/>
          <w:color w:val="000000"/>
          <w:sz w:val="28"/>
          <w:lang w:val="ru-RU"/>
        </w:rPr>
        <w:t>Модуль «Зимние виды спорта»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 интенсивности, с соревновательной скоростью.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</w:t>
      </w: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>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последующим ускорением.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ускорение с последующим выполнением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>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>Футбол.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кругу, «змейкой»). Бег с максимальной скоростью с поворотами на 180 и 360. Прыжки через скакалку в максимальном темпе. Прыжки по разметке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83739A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3E2A90" w:rsidRPr="0083739A" w:rsidRDefault="003E2A90" w:rsidP="008B57C8">
      <w:pPr>
        <w:spacing w:line="360" w:lineRule="auto"/>
        <w:rPr>
          <w:lang w:val="ru-RU"/>
        </w:rPr>
        <w:sectPr w:rsidR="003E2A90" w:rsidRPr="0083739A">
          <w:pgSz w:w="11906" w:h="16383"/>
          <w:pgMar w:top="1134" w:right="850" w:bottom="1134" w:left="1701" w:header="720" w:footer="720" w:gutter="0"/>
          <w:cols w:space="720"/>
        </w:sectPr>
      </w:pPr>
    </w:p>
    <w:p w:rsidR="003E2A90" w:rsidRPr="0083739A" w:rsidRDefault="00630A00" w:rsidP="008B57C8">
      <w:pPr>
        <w:spacing w:after="0" w:line="360" w:lineRule="auto"/>
        <w:ind w:left="120"/>
        <w:jc w:val="both"/>
        <w:rPr>
          <w:lang w:val="ru-RU"/>
        </w:rPr>
      </w:pPr>
      <w:bookmarkStart w:id="9" w:name="_Toc137548640"/>
      <w:bookmarkStart w:id="10" w:name="block-9952725"/>
      <w:bookmarkEnd w:id="7"/>
      <w:bookmarkEnd w:id="9"/>
      <w:r w:rsidRPr="0083739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3E2A90" w:rsidRPr="0083739A" w:rsidRDefault="003E2A90" w:rsidP="008B57C8">
      <w:pPr>
        <w:spacing w:after="0" w:line="360" w:lineRule="auto"/>
        <w:ind w:left="120"/>
        <w:rPr>
          <w:lang w:val="ru-RU"/>
        </w:rPr>
      </w:pPr>
      <w:bookmarkStart w:id="11" w:name="_Toc137548641"/>
      <w:bookmarkEnd w:id="11"/>
    </w:p>
    <w:p w:rsidR="003E2A90" w:rsidRPr="0083739A" w:rsidRDefault="00630A00" w:rsidP="008B57C8">
      <w:pPr>
        <w:spacing w:after="0" w:line="360" w:lineRule="auto"/>
        <w:ind w:left="120"/>
        <w:jc w:val="both"/>
        <w:rPr>
          <w:lang w:val="ru-RU"/>
        </w:rPr>
      </w:pPr>
      <w:r w:rsidRPr="008373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3739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3739A">
        <w:rPr>
          <w:rFonts w:ascii="Times New Roman" w:hAnsi="Times New Roman"/>
          <w:color w:val="000000"/>
          <w:sz w:val="28"/>
          <w:lang w:val="ru-RU"/>
        </w:rPr>
        <w:t>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3739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3739A">
        <w:rPr>
          <w:rFonts w:ascii="Times New Roman" w:hAnsi="Times New Roman"/>
          <w:color w:val="000000"/>
          <w:sz w:val="28"/>
          <w:lang w:val="ru-RU"/>
        </w:rPr>
        <w:t>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ответственность за его судьбу;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3739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3739A">
        <w:rPr>
          <w:rFonts w:ascii="Times New Roman" w:hAnsi="Times New Roman"/>
          <w:color w:val="000000"/>
          <w:sz w:val="28"/>
          <w:lang w:val="ru-RU"/>
        </w:rPr>
        <w:t>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3739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3739A">
        <w:rPr>
          <w:rFonts w:ascii="Times New Roman" w:hAnsi="Times New Roman"/>
          <w:color w:val="000000"/>
          <w:sz w:val="28"/>
          <w:lang w:val="ru-RU"/>
        </w:rPr>
        <w:t>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3739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83739A">
        <w:rPr>
          <w:rFonts w:ascii="Times New Roman" w:hAnsi="Times New Roman"/>
          <w:color w:val="000000"/>
          <w:sz w:val="28"/>
          <w:lang w:val="ru-RU"/>
        </w:rPr>
        <w:t>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>спортивно-оздоровительной деятельностью;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3739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83739A">
        <w:rPr>
          <w:rFonts w:ascii="Times New Roman" w:hAnsi="Times New Roman"/>
          <w:color w:val="000000"/>
          <w:sz w:val="28"/>
          <w:lang w:val="ru-RU"/>
        </w:rPr>
        <w:t>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3739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3739A">
        <w:rPr>
          <w:rFonts w:ascii="Times New Roman" w:hAnsi="Times New Roman"/>
          <w:color w:val="000000"/>
          <w:sz w:val="28"/>
          <w:lang w:val="ru-RU"/>
        </w:rPr>
        <w:t>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3739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83739A">
        <w:rPr>
          <w:rFonts w:ascii="Times New Roman" w:hAnsi="Times New Roman"/>
          <w:color w:val="000000"/>
          <w:sz w:val="28"/>
          <w:lang w:val="ru-RU"/>
        </w:rPr>
        <w:t>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языковой и читательской культуры как средства взаимодействия между людьми и познанием мира;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3E2A90" w:rsidRPr="0083739A" w:rsidRDefault="003E2A90" w:rsidP="008B57C8">
      <w:pPr>
        <w:spacing w:after="0" w:line="360" w:lineRule="auto"/>
        <w:ind w:left="120"/>
        <w:jc w:val="both"/>
        <w:rPr>
          <w:lang w:val="ru-RU"/>
        </w:rPr>
      </w:pPr>
      <w:bookmarkStart w:id="12" w:name="_Toc137510620"/>
      <w:bookmarkEnd w:id="12"/>
    </w:p>
    <w:p w:rsidR="003E2A90" w:rsidRPr="0083739A" w:rsidRDefault="00630A00" w:rsidP="008B57C8">
      <w:pPr>
        <w:spacing w:after="0" w:line="360" w:lineRule="auto"/>
        <w:ind w:left="120"/>
        <w:jc w:val="both"/>
        <w:rPr>
          <w:lang w:val="ru-RU"/>
        </w:rPr>
      </w:pPr>
      <w:r w:rsidRPr="008373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83739A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E2A90" w:rsidRPr="0083739A" w:rsidRDefault="00630A00" w:rsidP="008B57C8">
      <w:pPr>
        <w:spacing w:after="0" w:line="360" w:lineRule="auto"/>
        <w:ind w:left="120"/>
        <w:jc w:val="both"/>
        <w:rPr>
          <w:lang w:val="ru-RU"/>
        </w:rPr>
      </w:pPr>
      <w:r w:rsidRPr="008373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83739A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83739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83739A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83739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83739A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83739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E2A90" w:rsidRPr="0083739A" w:rsidRDefault="00630A00" w:rsidP="008B57C8">
      <w:pPr>
        <w:spacing w:after="0" w:line="360" w:lineRule="auto"/>
        <w:ind w:left="120"/>
        <w:jc w:val="both"/>
        <w:rPr>
          <w:lang w:val="ru-RU"/>
        </w:rPr>
      </w:pPr>
      <w:r w:rsidRPr="008373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B57C8" w:rsidRDefault="008B57C8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3E2A90" w:rsidRPr="0083739A" w:rsidRDefault="00630A00" w:rsidP="008B57C8">
      <w:pPr>
        <w:spacing w:after="0" w:line="360" w:lineRule="auto"/>
        <w:ind w:left="120"/>
        <w:jc w:val="both"/>
        <w:rPr>
          <w:lang w:val="ru-RU"/>
        </w:rPr>
      </w:pPr>
      <w:r w:rsidRPr="0083739A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3739A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83739A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образовательный и культурный уровень;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3739A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83739A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3739A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83739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3E2A90" w:rsidRPr="0083739A" w:rsidRDefault="003E2A90" w:rsidP="008B57C8">
      <w:pPr>
        <w:spacing w:after="0" w:line="360" w:lineRule="auto"/>
        <w:ind w:left="120"/>
        <w:rPr>
          <w:lang w:val="ru-RU"/>
        </w:rPr>
      </w:pPr>
      <w:bookmarkStart w:id="14" w:name="_Toc137510621"/>
      <w:bookmarkEnd w:id="14"/>
    </w:p>
    <w:p w:rsidR="003E2A90" w:rsidRPr="0083739A" w:rsidRDefault="00630A00" w:rsidP="008B57C8">
      <w:pPr>
        <w:spacing w:after="0" w:line="360" w:lineRule="auto"/>
        <w:ind w:left="120"/>
        <w:jc w:val="both"/>
        <w:rPr>
          <w:lang w:val="ru-RU"/>
        </w:rPr>
      </w:pPr>
      <w:r w:rsidRPr="008373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2A90" w:rsidRPr="0083739A" w:rsidRDefault="00630A00" w:rsidP="008B57C8">
      <w:pPr>
        <w:spacing w:after="0" w:line="360" w:lineRule="auto"/>
        <w:ind w:left="12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739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3739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 xml:space="preserve">Раздел «Знания о физической культуре»: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3E2A90" w:rsidRPr="0083739A" w:rsidRDefault="003E2A90" w:rsidP="008B57C8">
      <w:pPr>
        <w:spacing w:after="0" w:line="360" w:lineRule="auto"/>
        <w:ind w:left="120"/>
        <w:jc w:val="both"/>
        <w:rPr>
          <w:lang w:val="ru-RU"/>
        </w:rPr>
      </w:pPr>
    </w:p>
    <w:p w:rsidR="003E2A90" w:rsidRPr="0083739A" w:rsidRDefault="00630A00" w:rsidP="008B57C8">
      <w:pPr>
        <w:spacing w:after="0" w:line="360" w:lineRule="auto"/>
        <w:ind w:left="120" w:firstLine="48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739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3739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характеризовать адаптацию</w:t>
      </w:r>
      <w:bookmarkStart w:id="15" w:name="_GoBack"/>
      <w:bookmarkEnd w:id="15"/>
      <w:r w:rsidRPr="0083739A">
        <w:rPr>
          <w:rFonts w:ascii="Times New Roman" w:hAnsi="Times New Roman"/>
          <w:color w:val="000000"/>
          <w:sz w:val="28"/>
          <w:lang w:val="ru-RU"/>
        </w:rPr>
        <w:t xml:space="preserve">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Раздел «Организация самостоятельных занятий»: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3E2A90" w:rsidRPr="0083739A" w:rsidRDefault="00630A00" w:rsidP="008B57C8">
      <w:pPr>
        <w:spacing w:after="0" w:line="360" w:lineRule="auto"/>
        <w:ind w:firstLine="600"/>
        <w:jc w:val="both"/>
        <w:rPr>
          <w:lang w:val="ru-RU"/>
        </w:rPr>
      </w:pPr>
      <w:r w:rsidRPr="0083739A">
        <w:rPr>
          <w:rFonts w:ascii="Times New Roman" w:hAnsi="Times New Roman"/>
          <w:color w:val="000000"/>
          <w:sz w:val="28"/>
          <w:lang w:val="ru-RU"/>
        </w:rPr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3E2A90" w:rsidRPr="0083739A" w:rsidRDefault="003E2A90" w:rsidP="008B57C8">
      <w:pPr>
        <w:spacing w:line="360" w:lineRule="auto"/>
        <w:rPr>
          <w:lang w:val="ru-RU"/>
        </w:rPr>
        <w:sectPr w:rsidR="003E2A90" w:rsidRPr="0083739A">
          <w:pgSz w:w="11906" w:h="16383"/>
          <w:pgMar w:top="1134" w:right="850" w:bottom="1134" w:left="1701" w:header="720" w:footer="720" w:gutter="0"/>
          <w:cols w:space="720"/>
        </w:sectPr>
      </w:pPr>
    </w:p>
    <w:p w:rsidR="003E2A90" w:rsidRPr="0083739A" w:rsidRDefault="00630A00" w:rsidP="008B57C8">
      <w:pPr>
        <w:spacing w:after="0" w:line="360" w:lineRule="auto"/>
        <w:ind w:left="120"/>
        <w:rPr>
          <w:lang w:val="ru-RU"/>
        </w:rPr>
      </w:pPr>
      <w:bookmarkStart w:id="16" w:name="block-9952730"/>
      <w:bookmarkEnd w:id="10"/>
      <w:r w:rsidRPr="0083739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E2A90" w:rsidRPr="0083739A" w:rsidRDefault="00630A00" w:rsidP="008B57C8">
      <w:pPr>
        <w:spacing w:after="0" w:line="360" w:lineRule="auto"/>
        <w:ind w:left="120"/>
        <w:rPr>
          <w:lang w:val="ru-RU"/>
        </w:rPr>
      </w:pPr>
      <w:r w:rsidRPr="0083739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E2A90" w:rsidRPr="0083739A" w:rsidRDefault="00630A00" w:rsidP="008B57C8">
      <w:pPr>
        <w:spacing w:after="0" w:line="360" w:lineRule="auto"/>
        <w:ind w:left="120"/>
        <w:rPr>
          <w:lang w:val="ru-RU"/>
        </w:rPr>
      </w:pPr>
      <w:bookmarkStart w:id="17" w:name="f056fd23-2f41-4129-8da1-d467aa21439d"/>
      <w:r w:rsidRPr="0083739A">
        <w:rPr>
          <w:rFonts w:ascii="Times New Roman" w:hAnsi="Times New Roman"/>
          <w:color w:val="000000"/>
          <w:sz w:val="28"/>
          <w:lang w:val="ru-RU"/>
        </w:rPr>
        <w:t>Физическая культура, 10-11 классы/ Лях В.И., Акционерное общество «Издательство «</w:t>
      </w:r>
      <w:proofErr w:type="gramStart"/>
      <w:r w:rsidRPr="0083739A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83739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3739A">
        <w:rPr>
          <w:rFonts w:ascii="Times New Roman" w:hAnsi="Times New Roman"/>
          <w:color w:val="000000"/>
          <w:sz w:val="28"/>
          <w:lang w:val="ru-RU"/>
        </w:rPr>
        <w:t>​</w:t>
      </w:r>
    </w:p>
    <w:p w:rsidR="003E2A90" w:rsidRPr="0083739A" w:rsidRDefault="003E2A90" w:rsidP="008B57C8">
      <w:pPr>
        <w:spacing w:after="0" w:line="360" w:lineRule="auto"/>
        <w:ind w:left="120"/>
        <w:rPr>
          <w:lang w:val="ru-RU"/>
        </w:rPr>
      </w:pPr>
    </w:p>
    <w:p w:rsidR="003E2A90" w:rsidRPr="0083739A" w:rsidRDefault="00630A00" w:rsidP="008B57C8">
      <w:pPr>
        <w:spacing w:after="0" w:line="360" w:lineRule="auto"/>
        <w:ind w:left="120"/>
        <w:rPr>
          <w:lang w:val="ru-RU"/>
        </w:rPr>
      </w:pPr>
      <w:r w:rsidRPr="0083739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E2A90" w:rsidRPr="0083739A" w:rsidRDefault="00630A00" w:rsidP="008B57C8">
      <w:pPr>
        <w:spacing w:after="0" w:line="360" w:lineRule="auto"/>
        <w:ind w:left="120"/>
        <w:rPr>
          <w:lang w:val="ru-RU"/>
        </w:rPr>
      </w:pPr>
      <w:bookmarkStart w:id="18" w:name="ce666534-2f9f-48e1-9f7c-2e635e3b9ede"/>
      <w:r w:rsidRPr="0083739A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культура. Рабочие программы. Предметная линия учебников В. И. Ляха.10-11 классы. Акционерное общество </w:t>
      </w:r>
      <w:r w:rsidR="008B57C8">
        <w:rPr>
          <w:rFonts w:ascii="Times New Roman" w:hAnsi="Times New Roman"/>
          <w:color w:val="000000"/>
          <w:sz w:val="28"/>
          <w:lang w:val="ru-RU"/>
        </w:rPr>
        <w:t>«</w:t>
      </w:r>
      <w:r w:rsidRPr="0083739A">
        <w:rPr>
          <w:rFonts w:ascii="Times New Roman" w:hAnsi="Times New Roman"/>
          <w:color w:val="000000"/>
          <w:sz w:val="28"/>
          <w:lang w:val="ru-RU"/>
        </w:rPr>
        <w:t xml:space="preserve">Издательство </w:t>
      </w:r>
      <w:r w:rsidR="008B57C8">
        <w:rPr>
          <w:rFonts w:ascii="Times New Roman" w:hAnsi="Times New Roman"/>
          <w:color w:val="000000"/>
          <w:sz w:val="28"/>
          <w:lang w:val="ru-RU"/>
        </w:rPr>
        <w:t>«</w:t>
      </w:r>
      <w:proofErr w:type="gramStart"/>
      <w:r w:rsidRPr="0083739A">
        <w:rPr>
          <w:rFonts w:ascii="Times New Roman" w:hAnsi="Times New Roman"/>
          <w:color w:val="000000"/>
          <w:sz w:val="28"/>
          <w:lang w:val="ru-RU"/>
        </w:rPr>
        <w:t>Просвещение</w:t>
      </w:r>
      <w:bookmarkEnd w:id="18"/>
      <w:r w:rsidR="008B57C8">
        <w:rPr>
          <w:rFonts w:ascii="Times New Roman" w:hAnsi="Times New Roman"/>
          <w:color w:val="000000"/>
          <w:sz w:val="28"/>
          <w:lang w:val="ru-RU"/>
        </w:rPr>
        <w:t>»</w:t>
      </w:r>
      <w:r w:rsidRPr="0083739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3739A">
        <w:rPr>
          <w:rFonts w:ascii="Times New Roman" w:hAnsi="Times New Roman"/>
          <w:color w:val="000000"/>
          <w:sz w:val="28"/>
          <w:lang w:val="ru-RU"/>
        </w:rPr>
        <w:t>​</w:t>
      </w:r>
    </w:p>
    <w:p w:rsidR="003E2A90" w:rsidRPr="0083739A" w:rsidRDefault="003E2A90" w:rsidP="008B57C8">
      <w:pPr>
        <w:spacing w:after="0" w:line="360" w:lineRule="auto"/>
        <w:ind w:left="120"/>
        <w:rPr>
          <w:lang w:val="ru-RU"/>
        </w:rPr>
      </w:pPr>
    </w:p>
    <w:p w:rsidR="003E2A90" w:rsidRPr="0083739A" w:rsidRDefault="00630A00" w:rsidP="008B57C8">
      <w:pPr>
        <w:spacing w:after="0" w:line="360" w:lineRule="auto"/>
        <w:ind w:left="120"/>
        <w:rPr>
          <w:lang w:val="ru-RU"/>
        </w:rPr>
      </w:pPr>
      <w:r w:rsidRPr="008373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2A90" w:rsidRPr="0083739A" w:rsidRDefault="00630A00" w:rsidP="008B57C8">
      <w:pPr>
        <w:spacing w:after="0" w:line="360" w:lineRule="auto"/>
        <w:ind w:left="120"/>
        <w:rPr>
          <w:lang w:val="ru-RU"/>
        </w:rPr>
      </w:pPr>
      <w:bookmarkStart w:id="19" w:name="9a54c4b8-b2ef-4fc1-87b1-da44b5d58279"/>
      <w:r w:rsidRPr="0083739A">
        <w:rPr>
          <w:rFonts w:ascii="Times New Roman" w:hAnsi="Times New Roman"/>
          <w:color w:val="000000"/>
          <w:sz w:val="28"/>
          <w:lang w:val="ru-RU"/>
        </w:rPr>
        <w:t>Физическая культура. Рабочие программы. Предметная линия учебников В. И. Ляха.10-11 классы. Акци</w:t>
      </w:r>
      <w:r w:rsidR="008B57C8">
        <w:rPr>
          <w:rFonts w:ascii="Times New Roman" w:hAnsi="Times New Roman"/>
          <w:color w:val="000000"/>
          <w:sz w:val="28"/>
          <w:lang w:val="ru-RU"/>
        </w:rPr>
        <w:t>онерное общество «Издательство «Просвещение»</w:t>
      </w:r>
      <w:r w:rsidRPr="0083739A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83739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8373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83739A">
        <w:rPr>
          <w:rFonts w:ascii="Times New Roman" w:hAnsi="Times New Roman"/>
          <w:color w:val="000000"/>
          <w:sz w:val="28"/>
          <w:lang w:val="ru-RU"/>
        </w:rPr>
        <w:t>/698521</w:t>
      </w:r>
      <w:r>
        <w:rPr>
          <w:rFonts w:ascii="Times New Roman" w:hAnsi="Times New Roman"/>
          <w:color w:val="000000"/>
          <w:sz w:val="28"/>
        </w:rPr>
        <w:t>b</w:t>
      </w:r>
      <w:r w:rsidRPr="0083739A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c</w:t>
      </w:r>
      <w:r w:rsidRPr="0083739A">
        <w:rPr>
          <w:rFonts w:ascii="Times New Roman" w:hAnsi="Times New Roman"/>
          <w:color w:val="000000"/>
          <w:sz w:val="28"/>
          <w:lang w:val="ru-RU"/>
        </w:rPr>
        <w:t>05</w:t>
      </w:r>
      <w:r>
        <w:rPr>
          <w:rFonts w:ascii="Times New Roman" w:hAnsi="Times New Roman"/>
          <w:color w:val="000000"/>
          <w:sz w:val="28"/>
        </w:rPr>
        <w:t>e</w:t>
      </w:r>
      <w:r w:rsidRPr="0083739A">
        <w:rPr>
          <w:rFonts w:ascii="Times New Roman" w:hAnsi="Times New Roman"/>
          <w:color w:val="000000"/>
          <w:sz w:val="28"/>
          <w:lang w:val="ru-RU"/>
        </w:rPr>
        <w:t>79</w:t>
      </w:r>
      <w:proofErr w:type="spellStart"/>
      <w:r>
        <w:rPr>
          <w:rFonts w:ascii="Times New Roman" w:hAnsi="Times New Roman"/>
          <w:color w:val="000000"/>
          <w:sz w:val="28"/>
        </w:rPr>
        <w:t>ec</w:t>
      </w:r>
      <w:proofErr w:type="spellEnd"/>
      <w:r w:rsidRPr="0083739A">
        <w:rPr>
          <w:rFonts w:ascii="Times New Roman" w:hAnsi="Times New Roman"/>
          <w:color w:val="000000"/>
          <w:sz w:val="28"/>
          <w:lang w:val="ru-RU"/>
        </w:rPr>
        <w:t>10</w:t>
      </w:r>
      <w:r>
        <w:rPr>
          <w:rFonts w:ascii="Times New Roman" w:hAnsi="Times New Roman"/>
          <w:color w:val="000000"/>
          <w:sz w:val="28"/>
        </w:rPr>
        <w:t>c</w:t>
      </w:r>
      <w:r w:rsidRPr="0083739A">
        <w:rPr>
          <w:rFonts w:ascii="Times New Roman" w:hAnsi="Times New Roman"/>
          <w:color w:val="000000"/>
          <w:sz w:val="28"/>
          <w:lang w:val="ru-RU"/>
        </w:rPr>
        <w:t>1232</w:t>
      </w:r>
      <w:r>
        <w:rPr>
          <w:rFonts w:ascii="Times New Roman" w:hAnsi="Times New Roman"/>
          <w:color w:val="000000"/>
          <w:sz w:val="28"/>
        </w:rPr>
        <w:t>bf</w:t>
      </w:r>
      <w:r w:rsidRPr="0083739A">
        <w:rPr>
          <w:rFonts w:ascii="Times New Roman" w:hAnsi="Times New Roman"/>
          <w:color w:val="000000"/>
          <w:sz w:val="28"/>
          <w:lang w:val="ru-RU"/>
        </w:rPr>
        <w:t>57768</w:t>
      </w:r>
      <w:r>
        <w:rPr>
          <w:rFonts w:ascii="Times New Roman" w:hAnsi="Times New Roman"/>
          <w:color w:val="000000"/>
          <w:sz w:val="28"/>
        </w:rPr>
        <w:t>c</w:t>
      </w:r>
      <w:r w:rsidRPr="0083739A">
        <w:rPr>
          <w:rFonts w:ascii="Times New Roman" w:hAnsi="Times New Roman"/>
          <w:color w:val="000000"/>
          <w:sz w:val="28"/>
          <w:lang w:val="ru-RU"/>
        </w:rPr>
        <w:t>25</w:t>
      </w:r>
      <w:r>
        <w:rPr>
          <w:rFonts w:ascii="Times New Roman" w:hAnsi="Times New Roman"/>
          <w:color w:val="000000"/>
          <w:sz w:val="28"/>
        </w:rPr>
        <w:t>a</w:t>
      </w:r>
      <w:r w:rsidRPr="0083739A">
        <w:rPr>
          <w:rFonts w:ascii="Times New Roman" w:hAnsi="Times New Roman"/>
          <w:color w:val="000000"/>
          <w:sz w:val="28"/>
          <w:lang w:val="ru-RU"/>
        </w:rPr>
        <w:t>999267.</w:t>
      </w:r>
      <w:r>
        <w:rPr>
          <w:rFonts w:ascii="Times New Roman" w:hAnsi="Times New Roman"/>
          <w:color w:val="000000"/>
          <w:sz w:val="28"/>
        </w:rPr>
        <w:t>pdf</w:t>
      </w:r>
      <w:bookmarkEnd w:id="19"/>
      <w:r w:rsidRPr="0083739A">
        <w:rPr>
          <w:rFonts w:ascii="Times New Roman" w:hAnsi="Times New Roman"/>
          <w:color w:val="333333"/>
          <w:sz w:val="28"/>
          <w:lang w:val="ru-RU"/>
        </w:rPr>
        <w:t>‌</w:t>
      </w:r>
      <w:r w:rsidRPr="0083739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6"/>
    <w:p w:rsidR="00630A00" w:rsidRPr="0083739A" w:rsidRDefault="00630A00">
      <w:pPr>
        <w:rPr>
          <w:lang w:val="ru-RU"/>
        </w:rPr>
      </w:pPr>
    </w:p>
    <w:sectPr w:rsidR="00630A00" w:rsidRPr="008373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E2A90"/>
    <w:rsid w:val="003E2A90"/>
    <w:rsid w:val="00630A00"/>
    <w:rsid w:val="0083739A"/>
    <w:rsid w:val="008B57C8"/>
    <w:rsid w:val="00B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E1BD"/>
  <w15:docId w15:val="{1414F3CC-E306-4813-8F54-53351A0B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7091</Words>
  <Characters>40422</Characters>
  <Application>Microsoft Office Word</Application>
  <DocSecurity>0</DocSecurity>
  <Lines>336</Lines>
  <Paragraphs>94</Paragraphs>
  <ScaleCrop>false</ScaleCrop>
  <Company/>
  <LinksUpToDate>false</LinksUpToDate>
  <CharactersWithSpaces>47419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2023-09-02T15:46:00Z</dcterms:created>
  <dcterms:modified xsi:type="dcterms:W3CDTF">2023-11-01T06:50:00Z</dcterms:modified>
</cp:coreProperties>
</file>