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92" w:rsidRPr="006D2B8E" w:rsidRDefault="00B41D92" w:rsidP="00B41D92">
      <w:pPr>
        <w:spacing w:after="0" w:line="408" w:lineRule="auto"/>
        <w:ind w:left="120"/>
        <w:jc w:val="center"/>
        <w:rPr>
          <w:lang w:val="ru-RU"/>
        </w:rPr>
      </w:pPr>
      <w:r w:rsidRPr="006D2B8E">
        <w:rPr>
          <w:rFonts w:ascii="Times New Roman" w:hAnsi="Times New Roman"/>
          <w:b/>
          <w:color w:val="000000"/>
          <w:sz w:val="28"/>
          <w:lang w:val="ru-RU"/>
        </w:rPr>
        <w:t>МИНИСТЕРСТВО ПРОСВЕЩЕНИЯ РОССИЙСКОЙ ФЕДЕРАЦИИ</w:t>
      </w:r>
    </w:p>
    <w:p w:rsidR="00B41D92" w:rsidRPr="006D2B8E" w:rsidRDefault="00B41D92" w:rsidP="00B41D92">
      <w:pPr>
        <w:spacing w:after="0" w:line="408" w:lineRule="auto"/>
        <w:ind w:left="120"/>
        <w:jc w:val="center"/>
        <w:rPr>
          <w:lang w:val="ru-RU"/>
        </w:rPr>
      </w:pPr>
      <w:r w:rsidRPr="006D2B8E">
        <w:rPr>
          <w:rFonts w:ascii="Times New Roman" w:hAnsi="Times New Roman"/>
          <w:b/>
          <w:color w:val="000000"/>
          <w:sz w:val="28"/>
          <w:lang w:val="ru-RU"/>
        </w:rPr>
        <w:t>‌</w:t>
      </w:r>
      <w:bookmarkStart w:id="0" w:name="ac61422a-29c7-4a5a-957e-10d44a9a8bf8"/>
      <w:r w:rsidRPr="006D2B8E">
        <w:rPr>
          <w:rFonts w:ascii="Times New Roman" w:hAnsi="Times New Roman"/>
          <w:b/>
          <w:color w:val="000000"/>
          <w:sz w:val="28"/>
          <w:lang w:val="ru-RU"/>
        </w:rPr>
        <w:t>Министерство образования Кировской области</w:t>
      </w:r>
      <w:bookmarkEnd w:id="0"/>
      <w:r w:rsidRPr="006D2B8E">
        <w:rPr>
          <w:rFonts w:ascii="Times New Roman" w:hAnsi="Times New Roman"/>
          <w:b/>
          <w:color w:val="000000"/>
          <w:sz w:val="28"/>
          <w:lang w:val="ru-RU"/>
        </w:rPr>
        <w:t xml:space="preserve">‌‌ </w:t>
      </w:r>
    </w:p>
    <w:p w:rsidR="00B41D92" w:rsidRPr="006D2B8E" w:rsidRDefault="00B41D92" w:rsidP="00B41D92">
      <w:pPr>
        <w:spacing w:after="0" w:line="408" w:lineRule="auto"/>
        <w:ind w:left="120"/>
        <w:jc w:val="center"/>
        <w:rPr>
          <w:lang w:val="ru-RU"/>
        </w:rPr>
      </w:pPr>
      <w:r w:rsidRPr="006D2B8E">
        <w:rPr>
          <w:rFonts w:ascii="Times New Roman" w:hAnsi="Times New Roman"/>
          <w:b/>
          <w:color w:val="000000"/>
          <w:sz w:val="28"/>
          <w:lang w:val="ru-RU"/>
        </w:rPr>
        <w:t>‌</w:t>
      </w:r>
      <w:bookmarkStart w:id="1" w:name="999bf644-f3de-4153-a38b-a44d917c4aaf"/>
      <w:r w:rsidRPr="006D2B8E">
        <w:rPr>
          <w:rFonts w:ascii="Times New Roman" w:hAnsi="Times New Roman"/>
          <w:b/>
          <w:color w:val="000000"/>
          <w:sz w:val="28"/>
          <w:lang w:val="ru-RU"/>
        </w:rPr>
        <w:t>Министерство образования Кировской области</w:t>
      </w:r>
      <w:bookmarkEnd w:id="1"/>
      <w:r w:rsidRPr="006D2B8E">
        <w:rPr>
          <w:rFonts w:ascii="Times New Roman" w:hAnsi="Times New Roman"/>
          <w:b/>
          <w:color w:val="000000"/>
          <w:sz w:val="28"/>
          <w:lang w:val="ru-RU"/>
        </w:rPr>
        <w:t>‌</w:t>
      </w:r>
      <w:r w:rsidRPr="006D2B8E">
        <w:rPr>
          <w:rFonts w:ascii="Times New Roman" w:hAnsi="Times New Roman"/>
          <w:color w:val="000000"/>
          <w:sz w:val="28"/>
          <w:lang w:val="ru-RU"/>
        </w:rPr>
        <w:t>​</w:t>
      </w:r>
    </w:p>
    <w:p w:rsidR="00B41D92" w:rsidRPr="006D2B8E" w:rsidRDefault="00B41D92" w:rsidP="00B41D92">
      <w:pPr>
        <w:spacing w:after="0" w:line="408" w:lineRule="auto"/>
        <w:ind w:left="120"/>
        <w:jc w:val="center"/>
        <w:rPr>
          <w:lang w:val="ru-RU"/>
        </w:rPr>
      </w:pPr>
      <w:r w:rsidRPr="006D2B8E">
        <w:rPr>
          <w:rFonts w:ascii="Times New Roman" w:hAnsi="Times New Roman"/>
          <w:b/>
          <w:color w:val="000000"/>
          <w:sz w:val="28"/>
          <w:lang w:val="ru-RU"/>
        </w:rPr>
        <w:t>КОГОАУ «Кировский кадетский корпус имени Героя Советского Союза Александра Яковлевича Опарина»</w:t>
      </w:r>
    </w:p>
    <w:p w:rsidR="00B41D92" w:rsidRPr="006D2B8E" w:rsidRDefault="00B41D92" w:rsidP="00B41D92">
      <w:pPr>
        <w:spacing w:after="0"/>
        <w:ind w:left="120"/>
        <w:rPr>
          <w:lang w:val="ru-RU"/>
        </w:rPr>
      </w:pPr>
    </w:p>
    <w:p w:rsidR="00B41D92" w:rsidRPr="006D2B8E" w:rsidRDefault="00B41D92" w:rsidP="00B41D92">
      <w:pPr>
        <w:spacing w:after="0"/>
        <w:ind w:left="120"/>
        <w:rPr>
          <w:lang w:val="ru-RU"/>
        </w:rPr>
      </w:pPr>
    </w:p>
    <w:p w:rsidR="00B41D92" w:rsidRPr="006D2B8E" w:rsidRDefault="00B41D92" w:rsidP="00B41D92">
      <w:pPr>
        <w:spacing w:after="0"/>
        <w:ind w:left="120"/>
        <w:rPr>
          <w:lang w:val="ru-RU"/>
        </w:rPr>
      </w:pPr>
    </w:p>
    <w:p w:rsidR="00B41D92" w:rsidRPr="006D2B8E" w:rsidRDefault="00B41D92" w:rsidP="00B41D92">
      <w:pPr>
        <w:spacing w:after="0"/>
        <w:ind w:left="120"/>
        <w:rPr>
          <w:lang w:val="ru-RU"/>
        </w:rPr>
      </w:pPr>
    </w:p>
    <w:tbl>
      <w:tblPr>
        <w:tblW w:w="0" w:type="auto"/>
        <w:tblLook w:val="04A0" w:firstRow="1" w:lastRow="0" w:firstColumn="1" w:lastColumn="0" w:noHBand="0" w:noVBand="1"/>
      </w:tblPr>
      <w:tblGrid>
        <w:gridCol w:w="3114"/>
        <w:gridCol w:w="3115"/>
        <w:gridCol w:w="3115"/>
      </w:tblGrid>
      <w:tr w:rsidR="00B41D92" w:rsidRPr="004E6975" w:rsidTr="00B21A0B">
        <w:tc>
          <w:tcPr>
            <w:tcW w:w="3114" w:type="dxa"/>
          </w:tcPr>
          <w:p w:rsidR="00B41D92" w:rsidRPr="0040209D" w:rsidRDefault="00B41D92" w:rsidP="00B21A0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41D92" w:rsidRPr="0040209D" w:rsidRDefault="00B41D92" w:rsidP="00B21A0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41D92" w:rsidRPr="008944ED" w:rsidRDefault="00B41D92" w:rsidP="00B21A0B">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УР</w:t>
            </w:r>
          </w:p>
          <w:p w:rsidR="00B41D92" w:rsidRDefault="00B41D92" w:rsidP="00B21A0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41D92" w:rsidRPr="008944ED" w:rsidRDefault="00B41D92" w:rsidP="00B21A0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 Лаптева</w:t>
            </w:r>
          </w:p>
          <w:p w:rsidR="00B41D92" w:rsidRDefault="00B41D92" w:rsidP="00B21A0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w:t>
            </w:r>
          </w:p>
          <w:p w:rsidR="00B41D92" w:rsidRDefault="00B41D92" w:rsidP="00B21A0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41D92" w:rsidRPr="0040209D" w:rsidRDefault="00B41D92" w:rsidP="00B21A0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41D92" w:rsidRDefault="00B41D92" w:rsidP="00B21A0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41D92" w:rsidRPr="008944ED" w:rsidRDefault="00B41D92" w:rsidP="00B21A0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B41D92" w:rsidRDefault="00B41D92" w:rsidP="00B21A0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41D92" w:rsidRPr="008944ED" w:rsidRDefault="00B41D92" w:rsidP="00B21A0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А.Л. </w:t>
            </w:r>
            <w:proofErr w:type="spellStart"/>
            <w:r w:rsidRPr="008944ED">
              <w:rPr>
                <w:rFonts w:ascii="Times New Roman" w:eastAsia="Times New Roman" w:hAnsi="Times New Roman"/>
                <w:color w:val="000000"/>
                <w:sz w:val="24"/>
                <w:szCs w:val="24"/>
                <w:lang w:val="ru-RU"/>
              </w:rPr>
              <w:t>Семейшев</w:t>
            </w:r>
            <w:proofErr w:type="spellEnd"/>
          </w:p>
          <w:p w:rsidR="00B41D92" w:rsidRDefault="00B41D92" w:rsidP="00B21A0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w:t>
            </w:r>
          </w:p>
          <w:p w:rsidR="00B41D92" w:rsidRDefault="00B41D92" w:rsidP="00B21A0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41D92" w:rsidRPr="0040209D" w:rsidRDefault="00B41D92" w:rsidP="00B21A0B">
            <w:pPr>
              <w:autoSpaceDE w:val="0"/>
              <w:autoSpaceDN w:val="0"/>
              <w:spacing w:after="120" w:line="240" w:lineRule="auto"/>
              <w:jc w:val="both"/>
              <w:rPr>
                <w:rFonts w:ascii="Times New Roman" w:eastAsia="Times New Roman" w:hAnsi="Times New Roman"/>
                <w:color w:val="000000"/>
                <w:sz w:val="24"/>
                <w:szCs w:val="24"/>
                <w:lang w:val="ru-RU"/>
              </w:rPr>
            </w:pPr>
          </w:p>
        </w:tc>
      </w:tr>
    </w:tbl>
    <w:p w:rsidR="00B41D92" w:rsidRDefault="00B41D92" w:rsidP="00B41D92">
      <w:pPr>
        <w:spacing w:after="0"/>
        <w:ind w:left="120"/>
      </w:pPr>
    </w:p>
    <w:p w:rsidR="00B41D92" w:rsidRDefault="00B41D92" w:rsidP="00B41D92">
      <w:pPr>
        <w:spacing w:after="0"/>
        <w:ind w:left="120"/>
      </w:pPr>
      <w:r>
        <w:rPr>
          <w:rFonts w:ascii="Times New Roman" w:hAnsi="Times New Roman"/>
          <w:color w:val="000000"/>
          <w:sz w:val="28"/>
        </w:rPr>
        <w:t>‌</w:t>
      </w:r>
    </w:p>
    <w:p w:rsidR="00B41D92" w:rsidRDefault="00B41D92" w:rsidP="00B41D92">
      <w:pPr>
        <w:spacing w:after="0"/>
        <w:ind w:left="120"/>
      </w:pPr>
    </w:p>
    <w:p w:rsidR="00B41D92" w:rsidRDefault="00B41D92" w:rsidP="00B41D92">
      <w:pPr>
        <w:spacing w:after="0"/>
        <w:ind w:left="120"/>
      </w:pPr>
    </w:p>
    <w:p w:rsidR="00B41D92" w:rsidRDefault="00B41D92" w:rsidP="00B41D92">
      <w:pPr>
        <w:spacing w:after="0"/>
        <w:ind w:left="120"/>
      </w:pPr>
    </w:p>
    <w:p w:rsidR="00B41D92" w:rsidRPr="00D27AD1" w:rsidRDefault="00B41D92" w:rsidP="00B41D92">
      <w:pPr>
        <w:spacing w:after="0" w:line="408" w:lineRule="auto"/>
        <w:ind w:left="120"/>
        <w:jc w:val="center"/>
        <w:rPr>
          <w:lang w:val="ru-RU"/>
        </w:rPr>
      </w:pPr>
      <w:r w:rsidRPr="00D27AD1">
        <w:rPr>
          <w:rFonts w:ascii="Times New Roman" w:hAnsi="Times New Roman"/>
          <w:b/>
          <w:color w:val="000000"/>
          <w:sz w:val="28"/>
          <w:lang w:val="ru-RU"/>
        </w:rPr>
        <w:t>РАБОЧАЯ ПРОГРАММА</w:t>
      </w:r>
    </w:p>
    <w:p w:rsidR="00B41D92" w:rsidRPr="00D27AD1" w:rsidRDefault="00B41D92" w:rsidP="00B41D92">
      <w:pPr>
        <w:spacing w:after="0"/>
        <w:ind w:left="120"/>
        <w:jc w:val="center"/>
        <w:rPr>
          <w:lang w:val="ru-RU"/>
        </w:rPr>
      </w:pPr>
    </w:p>
    <w:p w:rsidR="00B41D92" w:rsidRPr="00D27AD1" w:rsidRDefault="00B41D92" w:rsidP="00B41D92">
      <w:pPr>
        <w:spacing w:after="0"/>
        <w:ind w:left="120"/>
        <w:jc w:val="center"/>
        <w:rPr>
          <w:lang w:val="ru-RU"/>
        </w:rPr>
      </w:pPr>
    </w:p>
    <w:p w:rsidR="00B41D92" w:rsidRPr="006D2B8E" w:rsidRDefault="00B41D92" w:rsidP="00B41D92">
      <w:pPr>
        <w:spacing w:after="0" w:line="408" w:lineRule="auto"/>
        <w:ind w:left="120"/>
        <w:jc w:val="center"/>
        <w:rPr>
          <w:lang w:val="ru-RU"/>
        </w:rPr>
      </w:pPr>
      <w:r w:rsidRPr="006D2B8E">
        <w:rPr>
          <w:rFonts w:ascii="Times New Roman" w:hAnsi="Times New Roman"/>
          <w:b/>
          <w:color w:val="000000"/>
          <w:sz w:val="28"/>
          <w:lang w:val="ru-RU"/>
        </w:rPr>
        <w:t>учебного предмета «</w:t>
      </w:r>
      <w:r>
        <w:rPr>
          <w:rFonts w:ascii="Times New Roman" w:hAnsi="Times New Roman"/>
          <w:b/>
          <w:color w:val="000000"/>
          <w:sz w:val="28"/>
          <w:lang w:val="ru-RU"/>
        </w:rPr>
        <w:t>Геометрия. Углубленный уровень</w:t>
      </w:r>
      <w:r w:rsidRPr="006D2B8E">
        <w:rPr>
          <w:rFonts w:ascii="Times New Roman" w:hAnsi="Times New Roman"/>
          <w:b/>
          <w:color w:val="000000"/>
          <w:sz w:val="28"/>
          <w:lang w:val="ru-RU"/>
        </w:rPr>
        <w:t>»</w:t>
      </w:r>
    </w:p>
    <w:p w:rsidR="00B41D92" w:rsidRPr="006D2B8E" w:rsidRDefault="00B41D92" w:rsidP="00B41D92">
      <w:pPr>
        <w:spacing w:after="0" w:line="408" w:lineRule="auto"/>
        <w:ind w:left="120"/>
        <w:jc w:val="center"/>
        <w:rPr>
          <w:lang w:val="ru-RU"/>
        </w:rPr>
      </w:pPr>
      <w:r w:rsidRPr="006D2B8E">
        <w:rPr>
          <w:rFonts w:ascii="Times New Roman" w:hAnsi="Times New Roman"/>
          <w:color w:val="000000"/>
          <w:sz w:val="28"/>
          <w:lang w:val="ru-RU"/>
        </w:rPr>
        <w:t xml:space="preserve">для обучающихся </w:t>
      </w:r>
      <w:r>
        <w:rPr>
          <w:rFonts w:ascii="Times New Roman" w:hAnsi="Times New Roman"/>
          <w:color w:val="000000"/>
          <w:sz w:val="28"/>
          <w:lang w:val="ru-RU"/>
        </w:rPr>
        <w:t>7</w:t>
      </w:r>
      <w:r w:rsidRPr="006D2B8E">
        <w:rPr>
          <w:rFonts w:ascii="Times New Roman" w:hAnsi="Times New Roman"/>
          <w:color w:val="000000"/>
          <w:sz w:val="28"/>
          <w:lang w:val="ru-RU"/>
        </w:rPr>
        <w:t xml:space="preserve"> – 9 классов </w:t>
      </w:r>
    </w:p>
    <w:p w:rsidR="00B41D92" w:rsidRPr="006D2B8E" w:rsidRDefault="00B41D92" w:rsidP="00B41D92">
      <w:pPr>
        <w:spacing w:after="0"/>
        <w:ind w:left="120"/>
        <w:jc w:val="center"/>
        <w:rPr>
          <w:lang w:val="ru-RU"/>
        </w:rPr>
      </w:pPr>
    </w:p>
    <w:p w:rsidR="00B41D92" w:rsidRPr="006D2B8E" w:rsidRDefault="00B41D92" w:rsidP="00B41D92">
      <w:pPr>
        <w:spacing w:after="0"/>
        <w:ind w:left="120"/>
        <w:jc w:val="center"/>
        <w:rPr>
          <w:lang w:val="ru-RU"/>
        </w:rPr>
      </w:pPr>
    </w:p>
    <w:p w:rsidR="00B41D92" w:rsidRPr="006D2B8E" w:rsidRDefault="00B41D92" w:rsidP="00B41D92">
      <w:pPr>
        <w:spacing w:after="0"/>
        <w:ind w:left="120"/>
        <w:jc w:val="center"/>
        <w:rPr>
          <w:lang w:val="ru-RU"/>
        </w:rPr>
      </w:pPr>
    </w:p>
    <w:p w:rsidR="00B41D92" w:rsidRPr="006D2B8E" w:rsidRDefault="00B41D92" w:rsidP="00B41D92">
      <w:pPr>
        <w:spacing w:after="0"/>
        <w:ind w:left="120"/>
        <w:jc w:val="center"/>
        <w:rPr>
          <w:lang w:val="ru-RU"/>
        </w:rPr>
      </w:pPr>
    </w:p>
    <w:p w:rsidR="00B41D92" w:rsidRPr="006D2B8E" w:rsidRDefault="00B41D92" w:rsidP="00B41D92">
      <w:pPr>
        <w:spacing w:after="0"/>
        <w:ind w:left="120"/>
        <w:jc w:val="center"/>
        <w:rPr>
          <w:lang w:val="ru-RU"/>
        </w:rPr>
      </w:pPr>
    </w:p>
    <w:p w:rsidR="00B41D92" w:rsidRPr="006D2B8E" w:rsidRDefault="00B41D92" w:rsidP="00B41D92">
      <w:pPr>
        <w:spacing w:after="0"/>
        <w:ind w:left="120"/>
        <w:jc w:val="center"/>
        <w:rPr>
          <w:lang w:val="ru-RU"/>
        </w:rPr>
      </w:pPr>
    </w:p>
    <w:p w:rsidR="00B41D92" w:rsidRPr="006D2B8E" w:rsidRDefault="00B41D92" w:rsidP="00B41D92">
      <w:pPr>
        <w:spacing w:after="0"/>
        <w:ind w:left="120"/>
        <w:jc w:val="center"/>
        <w:rPr>
          <w:lang w:val="ru-RU"/>
        </w:rPr>
      </w:pPr>
    </w:p>
    <w:p w:rsidR="00B41D92" w:rsidRPr="006D2B8E" w:rsidRDefault="00B41D92" w:rsidP="00B41D92">
      <w:pPr>
        <w:spacing w:after="0"/>
        <w:ind w:left="120"/>
        <w:jc w:val="center"/>
        <w:rPr>
          <w:lang w:val="ru-RU"/>
        </w:rPr>
      </w:pPr>
    </w:p>
    <w:p w:rsidR="00B41D92" w:rsidRPr="006D2B8E" w:rsidRDefault="00B41D92" w:rsidP="00B41D92">
      <w:pPr>
        <w:spacing w:after="0"/>
        <w:ind w:left="120"/>
        <w:jc w:val="center"/>
        <w:rPr>
          <w:lang w:val="ru-RU"/>
        </w:rPr>
      </w:pPr>
    </w:p>
    <w:p w:rsidR="00B41D92" w:rsidRPr="006D2B8E" w:rsidRDefault="00B41D92" w:rsidP="00B41D92">
      <w:pPr>
        <w:spacing w:after="0"/>
        <w:ind w:left="120"/>
        <w:jc w:val="center"/>
        <w:rPr>
          <w:lang w:val="ru-RU"/>
        </w:rPr>
      </w:pPr>
    </w:p>
    <w:p w:rsidR="00B41D92" w:rsidRPr="006D2B8E" w:rsidRDefault="00B41D92" w:rsidP="00B41D92">
      <w:pPr>
        <w:spacing w:after="0"/>
        <w:ind w:left="120"/>
        <w:jc w:val="center"/>
        <w:rPr>
          <w:lang w:val="ru-RU"/>
        </w:rPr>
      </w:pPr>
      <w:r w:rsidRPr="006D2B8E">
        <w:rPr>
          <w:rFonts w:ascii="Times New Roman" w:hAnsi="Times New Roman"/>
          <w:color w:val="000000"/>
          <w:sz w:val="28"/>
          <w:lang w:val="ru-RU"/>
        </w:rPr>
        <w:t>​</w:t>
      </w:r>
      <w:bookmarkStart w:id="2" w:name="a138e01f-71ee-4195-a132-95a500e7f996"/>
      <w:r w:rsidRPr="006D2B8E">
        <w:rPr>
          <w:rFonts w:ascii="Times New Roman" w:hAnsi="Times New Roman"/>
          <w:b/>
          <w:color w:val="000000"/>
          <w:sz w:val="28"/>
          <w:lang w:val="ru-RU"/>
        </w:rPr>
        <w:t>с/</w:t>
      </w:r>
      <w:proofErr w:type="spellStart"/>
      <w:r w:rsidRPr="006D2B8E">
        <w:rPr>
          <w:rFonts w:ascii="Times New Roman" w:hAnsi="Times New Roman"/>
          <w:b/>
          <w:color w:val="000000"/>
          <w:sz w:val="28"/>
          <w:lang w:val="ru-RU"/>
        </w:rPr>
        <w:t>жд</w:t>
      </w:r>
      <w:proofErr w:type="spellEnd"/>
      <w:r w:rsidRPr="006D2B8E">
        <w:rPr>
          <w:rFonts w:ascii="Times New Roman" w:hAnsi="Times New Roman"/>
          <w:b/>
          <w:color w:val="000000"/>
          <w:sz w:val="28"/>
          <w:lang w:val="ru-RU"/>
        </w:rPr>
        <w:t xml:space="preserve"> Просница</w:t>
      </w:r>
      <w:bookmarkEnd w:id="2"/>
      <w:r w:rsidRPr="006D2B8E">
        <w:rPr>
          <w:rFonts w:ascii="Times New Roman" w:hAnsi="Times New Roman"/>
          <w:b/>
          <w:color w:val="000000"/>
          <w:sz w:val="28"/>
          <w:lang w:val="ru-RU"/>
        </w:rPr>
        <w:t xml:space="preserve">‌ </w:t>
      </w:r>
      <w:bookmarkStart w:id="3" w:name="a612539e-b3c8-455e-88a4-bebacddb4762"/>
      <w:r w:rsidRPr="006D2B8E">
        <w:rPr>
          <w:rFonts w:ascii="Times New Roman" w:hAnsi="Times New Roman"/>
          <w:b/>
          <w:color w:val="000000"/>
          <w:sz w:val="28"/>
          <w:lang w:val="ru-RU"/>
        </w:rPr>
        <w:t>2023 г.</w:t>
      </w:r>
      <w:bookmarkEnd w:id="3"/>
      <w:r w:rsidRPr="006D2B8E">
        <w:rPr>
          <w:rFonts w:ascii="Times New Roman" w:hAnsi="Times New Roman"/>
          <w:b/>
          <w:color w:val="000000"/>
          <w:sz w:val="28"/>
          <w:lang w:val="ru-RU"/>
        </w:rPr>
        <w:t>‌</w:t>
      </w:r>
      <w:r w:rsidRPr="006D2B8E">
        <w:rPr>
          <w:rFonts w:ascii="Times New Roman" w:hAnsi="Times New Roman"/>
          <w:color w:val="000000"/>
          <w:sz w:val="28"/>
          <w:lang w:val="ru-RU"/>
        </w:rPr>
        <w:t>​</w:t>
      </w:r>
    </w:p>
    <w:p w:rsidR="00C173C4" w:rsidRDefault="00C173C4">
      <w:pPr>
        <w:rPr>
          <w:lang w:val="ru-RU"/>
        </w:rPr>
      </w:pPr>
    </w:p>
    <w:p w:rsidR="00B41D92" w:rsidRPr="007946C1" w:rsidRDefault="00B41D92" w:rsidP="00B41D92">
      <w:pPr>
        <w:spacing w:after="0" w:line="264" w:lineRule="auto"/>
        <w:jc w:val="both"/>
        <w:rPr>
          <w:sz w:val="28"/>
          <w:szCs w:val="28"/>
          <w:lang w:val="ru-RU"/>
        </w:rPr>
      </w:pPr>
      <w:r w:rsidRPr="007946C1">
        <w:rPr>
          <w:rFonts w:ascii="Times New Roman" w:hAnsi="Times New Roman"/>
          <w:b/>
          <w:color w:val="000000"/>
          <w:sz w:val="28"/>
          <w:szCs w:val="28"/>
          <w:lang w:val="ru-RU"/>
        </w:rPr>
        <w:lastRenderedPageBreak/>
        <w:t>ПОЯСНИТЕЛЬНАЯ ЗАПИСКА</w:t>
      </w:r>
    </w:p>
    <w:p w:rsidR="00B41D92" w:rsidRPr="007946C1" w:rsidRDefault="00B41D92">
      <w:pPr>
        <w:rPr>
          <w:sz w:val="28"/>
          <w:szCs w:val="28"/>
          <w:lang w:val="ru-RU"/>
        </w:rPr>
      </w:pPr>
    </w:p>
    <w:p w:rsidR="00B41D92" w:rsidRPr="007946C1" w:rsidRDefault="00B41D92" w:rsidP="00B41D92">
      <w:pPr>
        <w:pStyle w:val="a3"/>
        <w:spacing w:before="0" w:after="0" w:afterAutospacing="0"/>
        <w:ind w:firstLine="567"/>
        <w:jc w:val="both"/>
        <w:rPr>
          <w:color w:val="333333"/>
          <w:sz w:val="28"/>
          <w:szCs w:val="28"/>
        </w:rPr>
      </w:pPr>
      <w:r w:rsidRPr="007946C1">
        <w:rPr>
          <w:color w:val="333333"/>
          <w:sz w:val="28"/>
          <w:szCs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7946C1">
        <w:rPr>
          <w:color w:val="333333"/>
          <w:sz w:val="28"/>
          <w:szCs w:val="28"/>
        </w:rPr>
        <w:t>контрпримеры</w:t>
      </w:r>
      <w:proofErr w:type="spellEnd"/>
      <w:r w:rsidRPr="007946C1">
        <w:rPr>
          <w:color w:val="333333"/>
          <w:sz w:val="28"/>
          <w:szCs w:val="28"/>
        </w:rPr>
        <w:t xml:space="preserve"> к ложным, проводить рассуждения «от противного», отличать свойства от признаков, формулировать обратные утверждения.</w:t>
      </w:r>
    </w:p>
    <w:p w:rsidR="00B41D92" w:rsidRPr="007946C1" w:rsidRDefault="00B41D92" w:rsidP="00B41D92">
      <w:pPr>
        <w:pStyle w:val="a3"/>
        <w:spacing w:before="0" w:after="0" w:afterAutospacing="0"/>
        <w:ind w:firstLine="567"/>
        <w:jc w:val="both"/>
        <w:rPr>
          <w:color w:val="333333"/>
          <w:sz w:val="28"/>
          <w:szCs w:val="28"/>
        </w:rPr>
      </w:pPr>
      <w:r w:rsidRPr="007946C1">
        <w:rPr>
          <w:color w:val="333333"/>
          <w:sz w:val="28"/>
          <w:szCs w:val="28"/>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rsidR="00B41D92" w:rsidRPr="007946C1" w:rsidRDefault="00B41D92" w:rsidP="00B41D92">
      <w:pPr>
        <w:pStyle w:val="a3"/>
        <w:spacing w:before="0" w:after="0" w:afterAutospacing="0"/>
        <w:ind w:firstLine="567"/>
        <w:jc w:val="both"/>
        <w:rPr>
          <w:color w:val="333333"/>
          <w:sz w:val="28"/>
          <w:szCs w:val="28"/>
        </w:rPr>
      </w:pPr>
      <w:r w:rsidRPr="007946C1">
        <w:rPr>
          <w:color w:val="333333"/>
          <w:sz w:val="28"/>
          <w:szCs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41D92" w:rsidRPr="007946C1" w:rsidRDefault="00B41D92" w:rsidP="00B41D92">
      <w:pPr>
        <w:pStyle w:val="a3"/>
        <w:spacing w:before="0" w:after="0" w:afterAutospacing="0"/>
        <w:ind w:firstLine="567"/>
        <w:jc w:val="both"/>
        <w:rPr>
          <w:color w:val="333333"/>
          <w:sz w:val="28"/>
          <w:szCs w:val="28"/>
        </w:rPr>
      </w:pPr>
      <w:r w:rsidRPr="007946C1">
        <w:rPr>
          <w:color w:val="333333"/>
          <w:sz w:val="28"/>
          <w:szCs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41D92" w:rsidRPr="007946C1" w:rsidRDefault="00B41D92" w:rsidP="00B41D92">
      <w:pPr>
        <w:pStyle w:val="a3"/>
        <w:spacing w:before="0" w:after="0" w:afterAutospacing="0"/>
        <w:ind w:firstLine="567"/>
        <w:jc w:val="both"/>
        <w:rPr>
          <w:sz w:val="28"/>
          <w:szCs w:val="28"/>
        </w:rPr>
      </w:pPr>
      <w:r w:rsidRPr="007946C1">
        <w:rPr>
          <w:sz w:val="28"/>
          <w:szCs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7946C1">
        <w:rPr>
          <w:sz w:val="28"/>
          <w:szCs w:val="28"/>
        </w:rPr>
        <w:t>).‌</w:t>
      </w:r>
      <w:proofErr w:type="gramEnd"/>
    </w:p>
    <w:p w:rsidR="00B41D92" w:rsidRPr="007946C1" w:rsidRDefault="00B41D92">
      <w:pPr>
        <w:spacing w:after="160" w:line="259" w:lineRule="auto"/>
        <w:rPr>
          <w:rFonts w:ascii="Times New Roman" w:eastAsia="Times New Roman" w:hAnsi="Times New Roman" w:cs="Times New Roman"/>
          <w:sz w:val="28"/>
          <w:szCs w:val="28"/>
          <w:lang w:val="ru-RU" w:eastAsia="ru-RU"/>
        </w:rPr>
      </w:pPr>
      <w:r w:rsidRPr="007946C1">
        <w:rPr>
          <w:sz w:val="28"/>
          <w:szCs w:val="28"/>
          <w:lang w:val="ru-RU"/>
        </w:rPr>
        <w:br w:type="page"/>
      </w:r>
    </w:p>
    <w:p w:rsidR="00FA3B88" w:rsidRPr="007946C1" w:rsidRDefault="00FA3B88" w:rsidP="00FA3B88">
      <w:pPr>
        <w:pStyle w:val="a3"/>
        <w:spacing w:before="0" w:after="0" w:afterAutospacing="0"/>
        <w:jc w:val="both"/>
        <w:rPr>
          <w:color w:val="333333"/>
          <w:sz w:val="28"/>
          <w:szCs w:val="28"/>
        </w:rPr>
      </w:pPr>
      <w:r w:rsidRPr="007946C1">
        <w:rPr>
          <w:rStyle w:val="a4"/>
          <w:color w:val="333333"/>
          <w:sz w:val="28"/>
          <w:szCs w:val="28"/>
        </w:rPr>
        <w:lastRenderedPageBreak/>
        <w:t>СОДЕРЖАНИЕ ОБУЧЕНИЯ</w:t>
      </w:r>
    </w:p>
    <w:p w:rsidR="00FA3B88" w:rsidRPr="007946C1" w:rsidRDefault="00FA3B88" w:rsidP="00FA3B88">
      <w:pPr>
        <w:pStyle w:val="a3"/>
        <w:spacing w:before="0" w:after="0" w:afterAutospacing="0"/>
        <w:jc w:val="both"/>
        <w:rPr>
          <w:color w:val="333333"/>
          <w:sz w:val="28"/>
          <w:szCs w:val="28"/>
        </w:rPr>
      </w:pPr>
      <w:r w:rsidRPr="007946C1">
        <w:rPr>
          <w:rStyle w:val="a4"/>
          <w:color w:val="333333"/>
          <w:sz w:val="28"/>
          <w:szCs w:val="28"/>
        </w:rPr>
        <w:t>7 КЛАСС</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Симметричные фигуры. Основные свойства осевой симметрии. Примеры симметрии в окружающем мире.</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Основные построения с помощью циркуля и линейки. Треугольник. Высота, медиана, биссектриса, их свойства.</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Равнобедренный и равносторонний треугольники. Неравенство треугольника.</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Свойства и признаки равнобедренного треугольника. Признаки равенства треугольников.</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Свойства и признаки параллельных прямых. Сумма углов треугольника. Внешние углы треугольника.</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Геометрическое место точек. Биссектриса угла и серединный перпендикуляр к отрезку как геометрические места точек.</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FA3B88" w:rsidRPr="007946C1" w:rsidRDefault="00FA3B88" w:rsidP="00FA3B88">
      <w:pPr>
        <w:pStyle w:val="a3"/>
        <w:spacing w:before="0" w:after="0" w:afterAutospacing="0"/>
        <w:ind w:firstLine="567"/>
        <w:jc w:val="both"/>
        <w:rPr>
          <w:color w:val="333333"/>
          <w:sz w:val="28"/>
          <w:szCs w:val="28"/>
        </w:rPr>
      </w:pPr>
    </w:p>
    <w:p w:rsidR="00FA3B88" w:rsidRPr="007946C1" w:rsidRDefault="00FA3B88" w:rsidP="00FA3B88">
      <w:pPr>
        <w:pStyle w:val="a3"/>
        <w:spacing w:before="0" w:after="0" w:afterAutospacing="0"/>
        <w:jc w:val="both"/>
        <w:rPr>
          <w:color w:val="333333"/>
          <w:sz w:val="28"/>
          <w:szCs w:val="28"/>
        </w:rPr>
      </w:pPr>
      <w:r w:rsidRPr="007946C1">
        <w:rPr>
          <w:rStyle w:val="a4"/>
          <w:color w:val="333333"/>
          <w:sz w:val="28"/>
          <w:szCs w:val="28"/>
        </w:rPr>
        <w:t>8 КЛАСС</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lastRenderedPageBreak/>
        <w:t>Метод удвоения медианы. Центральная симметрия. Теорема Фалеса и теорема о пропорциональных отрезках.</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Средние линии треугольника и трапеции. Центр масс треугольника.</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Подобие треугольников, коэффициент подобия. Признаки подобия треугольников. Применение подобия при решении практических задач.</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Вычисление площадей треугольников и многоугольников на клетчатой бумаге.</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Теорема Пифагора. Применение теоремы Пифагора при решении практических задач.</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FA3B88" w:rsidRPr="007946C1" w:rsidRDefault="00FA3B88" w:rsidP="00FA3B88">
      <w:pPr>
        <w:pStyle w:val="a3"/>
        <w:spacing w:before="0" w:after="0" w:afterAutospacing="0"/>
        <w:ind w:firstLine="567"/>
        <w:jc w:val="both"/>
        <w:rPr>
          <w:color w:val="333333"/>
          <w:sz w:val="28"/>
          <w:szCs w:val="28"/>
        </w:rPr>
      </w:pPr>
    </w:p>
    <w:p w:rsidR="00FA3B88" w:rsidRPr="007946C1" w:rsidRDefault="00FA3B88" w:rsidP="00FA3B88">
      <w:pPr>
        <w:pStyle w:val="a3"/>
        <w:spacing w:before="0" w:after="0" w:afterAutospacing="0"/>
        <w:jc w:val="both"/>
        <w:rPr>
          <w:color w:val="333333"/>
          <w:sz w:val="28"/>
          <w:szCs w:val="28"/>
        </w:rPr>
      </w:pPr>
      <w:r w:rsidRPr="007946C1">
        <w:rPr>
          <w:rStyle w:val="a4"/>
          <w:color w:val="333333"/>
          <w:sz w:val="28"/>
          <w:szCs w:val="28"/>
        </w:rPr>
        <w:t>9 КЛАСС</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Синус, косинус, тангенс углов от 0 до 180°. Основное тригонометрическое тождество. Формулы приведения.</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Преобразование подобия. Подобие соответственных элементов.</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Теорема о произведении отрезков хорд, теоремы о произведении отрезков секущих, теорема о квадрате касательной.</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 xml:space="preserve">Вектор, длина (модуль) вектора, </w:t>
      </w:r>
      <w:proofErr w:type="spellStart"/>
      <w:r w:rsidRPr="007946C1">
        <w:rPr>
          <w:color w:val="333333"/>
          <w:sz w:val="28"/>
          <w:szCs w:val="28"/>
        </w:rPr>
        <w:t>сонаправленные</w:t>
      </w:r>
      <w:proofErr w:type="spellEnd"/>
      <w:r w:rsidRPr="007946C1">
        <w:rPr>
          <w:color w:val="333333"/>
          <w:sz w:val="28"/>
          <w:szCs w:val="28"/>
        </w:rPr>
        <w:t xml:space="preserve"> векторы, противоположно направленные векторы, </w:t>
      </w:r>
      <w:proofErr w:type="spellStart"/>
      <w:r w:rsidRPr="007946C1">
        <w:rPr>
          <w:color w:val="333333"/>
          <w:sz w:val="28"/>
          <w:szCs w:val="28"/>
        </w:rPr>
        <w:t>коллинеарность</w:t>
      </w:r>
      <w:proofErr w:type="spellEnd"/>
      <w:r w:rsidRPr="007946C1">
        <w:rPr>
          <w:color w:val="333333"/>
          <w:sz w:val="28"/>
          <w:szCs w:val="28"/>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lastRenderedPageBreak/>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FA3B88" w:rsidRPr="007946C1" w:rsidRDefault="00FA3B88" w:rsidP="00FA3B88">
      <w:pPr>
        <w:pStyle w:val="a3"/>
        <w:spacing w:before="0" w:after="0" w:afterAutospacing="0"/>
        <w:ind w:firstLine="567"/>
        <w:jc w:val="both"/>
        <w:rPr>
          <w:color w:val="333333"/>
          <w:sz w:val="28"/>
          <w:szCs w:val="28"/>
        </w:rPr>
      </w:pPr>
      <w:r w:rsidRPr="007946C1">
        <w:rPr>
          <w:color w:val="333333"/>
          <w:sz w:val="28"/>
          <w:szCs w:val="28"/>
        </w:rPr>
        <w:t>Движения плоскости и внутренние симметрии фигур (элементарные представления). Параллельный перенос. Поворот.</w:t>
      </w:r>
    </w:p>
    <w:p w:rsidR="00FA3B88" w:rsidRPr="007946C1" w:rsidRDefault="00FA3B88">
      <w:pPr>
        <w:spacing w:after="160" w:line="259" w:lineRule="auto"/>
        <w:rPr>
          <w:rFonts w:ascii="Times New Roman" w:eastAsia="Times New Roman" w:hAnsi="Times New Roman" w:cs="Times New Roman"/>
          <w:color w:val="333333"/>
          <w:sz w:val="28"/>
          <w:szCs w:val="28"/>
          <w:lang w:val="ru-RU" w:eastAsia="ru-RU"/>
        </w:rPr>
      </w:pPr>
      <w:r w:rsidRPr="007946C1">
        <w:rPr>
          <w:color w:val="333333"/>
          <w:sz w:val="28"/>
          <w:szCs w:val="28"/>
          <w:lang w:val="ru-RU"/>
        </w:rPr>
        <w:br w:type="page"/>
      </w:r>
    </w:p>
    <w:p w:rsidR="00FA3B88" w:rsidRPr="007946C1" w:rsidRDefault="00FA3B88" w:rsidP="00FA3B88">
      <w:pPr>
        <w:spacing w:beforeAutospacing="1" w:after="0" w:line="240" w:lineRule="auto"/>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lastRenderedPageBreak/>
        <w:t>ПЛАНИРУЕМЫЕ РЕЗУЛЬТАТЫ ОСВОЕНИЯ ПРОГРАММЫ УЧЕБНОГО КУРСА «ГЕОМЕТРИЯ» НА УРОВНЕ ОСНОВНОГО ОБЩЕГО ОБРАЗОВАНИЯ</w:t>
      </w:r>
    </w:p>
    <w:p w:rsidR="00FA3B88" w:rsidRPr="007946C1" w:rsidRDefault="00FA3B88" w:rsidP="00FA3B88">
      <w:pPr>
        <w:spacing w:beforeAutospacing="1" w:after="0" w:line="240" w:lineRule="auto"/>
        <w:jc w:val="both"/>
        <w:rPr>
          <w:rFonts w:ascii="Times New Roman" w:eastAsia="Times New Roman" w:hAnsi="Times New Roman" w:cs="Times New Roman"/>
          <w:b/>
          <w:bCs/>
          <w:color w:val="333333"/>
          <w:sz w:val="28"/>
          <w:szCs w:val="28"/>
          <w:lang w:val="ru-RU" w:eastAsia="ru-RU"/>
        </w:rPr>
      </w:pPr>
    </w:p>
    <w:p w:rsidR="00FA3B88" w:rsidRPr="007946C1" w:rsidRDefault="00FA3B88" w:rsidP="00FA3B88">
      <w:pPr>
        <w:spacing w:beforeAutospacing="1" w:after="0" w:line="240" w:lineRule="auto"/>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ЛИЧНОСТНЫЕ РЕЗУЛЬТАТЫ</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Личностные результаты </w:t>
      </w:r>
      <w:r w:rsidRPr="007946C1">
        <w:rPr>
          <w:rFonts w:ascii="Times New Roman" w:eastAsia="Times New Roman" w:hAnsi="Times New Roman" w:cs="Times New Roman"/>
          <w:color w:val="333333"/>
          <w:sz w:val="28"/>
          <w:szCs w:val="28"/>
          <w:lang w:val="ru-RU" w:eastAsia="ru-RU"/>
        </w:rPr>
        <w:t>освоения программы учебного курса «Геометрия» характеризуются:</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1) патриотическое воспитание:</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2) гражданское и духовно-нравственное воспитание:</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3) трудовое воспитание:</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4) эстетическое воспитание:</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5) ценности научного познания:</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 xml:space="preserve">ориентацией в деятельности на современную систему научных представлений об основных закономерностях развития человека, природы и </w:t>
      </w:r>
      <w:r w:rsidRPr="007946C1">
        <w:rPr>
          <w:rFonts w:ascii="Times New Roman" w:eastAsia="Times New Roman" w:hAnsi="Times New Roman" w:cs="Times New Roman"/>
          <w:color w:val="333333"/>
          <w:sz w:val="28"/>
          <w:szCs w:val="28"/>
          <w:lang w:val="ru-RU" w:eastAsia="ru-RU"/>
        </w:rPr>
        <w:lastRenderedPageBreak/>
        <w:t>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6) физическое воспитание, формирование культуры здоровья и эмоционального благополучия:</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7946C1">
        <w:rPr>
          <w:rFonts w:ascii="Times New Roman" w:eastAsia="Times New Roman" w:hAnsi="Times New Roman" w:cs="Times New Roman"/>
          <w:color w:val="333333"/>
          <w:sz w:val="28"/>
          <w:szCs w:val="28"/>
          <w:lang w:val="ru-RU" w:eastAsia="ru-RU"/>
        </w:rPr>
        <w:t>сформированностью</w:t>
      </w:r>
      <w:proofErr w:type="spellEnd"/>
      <w:r w:rsidRPr="007946C1">
        <w:rPr>
          <w:rFonts w:ascii="Times New Roman" w:eastAsia="Times New Roman" w:hAnsi="Times New Roman" w:cs="Times New Roman"/>
          <w:color w:val="333333"/>
          <w:sz w:val="28"/>
          <w:szCs w:val="28"/>
          <w:lang w:val="ru-RU" w:eastAsia="ru-RU"/>
        </w:rPr>
        <w:t xml:space="preserve"> навыка рефлексии, признанием своего права на ошибку и такого же права другого человека;</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7) экологическое воспитание:</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8) адаптация к изменяющимся условиям социальной и природной среды:</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A3B88" w:rsidRPr="007946C1" w:rsidRDefault="00FA3B88" w:rsidP="00FA3B88">
      <w:pPr>
        <w:spacing w:beforeAutospacing="1" w:after="0" w:line="240" w:lineRule="auto"/>
        <w:jc w:val="both"/>
        <w:rPr>
          <w:rFonts w:ascii="Times New Roman" w:eastAsia="Times New Roman" w:hAnsi="Times New Roman" w:cs="Times New Roman"/>
          <w:color w:val="333333"/>
          <w:sz w:val="28"/>
          <w:szCs w:val="28"/>
          <w:lang w:val="ru-RU" w:eastAsia="ru-RU"/>
        </w:rPr>
      </w:pPr>
    </w:p>
    <w:p w:rsidR="00FA3B88" w:rsidRPr="007946C1" w:rsidRDefault="00FA3B88" w:rsidP="00FA3B88">
      <w:pPr>
        <w:spacing w:beforeAutospacing="1" w:after="0" w:line="240" w:lineRule="auto"/>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МЕТАПРЕДМЕТНЫЕ РЕЗУЛЬТАТЫ</w:t>
      </w:r>
    </w:p>
    <w:p w:rsidR="00FA3B88" w:rsidRPr="007946C1" w:rsidRDefault="00FA3B88" w:rsidP="00FA3B88">
      <w:pPr>
        <w:spacing w:beforeAutospacing="1" w:after="0" w:afterAutospacing="1" w:line="240" w:lineRule="auto"/>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Познавательные универсальные учебные действия</w:t>
      </w:r>
    </w:p>
    <w:p w:rsidR="00FA3B88" w:rsidRPr="007946C1" w:rsidRDefault="00FA3B88" w:rsidP="00FA3B88">
      <w:pPr>
        <w:spacing w:beforeAutospacing="1" w:after="0" w:line="240" w:lineRule="auto"/>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lastRenderedPageBreak/>
        <w:t>Базовые логические действия:</w:t>
      </w:r>
    </w:p>
    <w:p w:rsidR="00FA3B88" w:rsidRPr="007946C1" w:rsidRDefault="00FA3B88" w:rsidP="00FA3B88">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A3B88" w:rsidRPr="007946C1" w:rsidRDefault="00FA3B88" w:rsidP="00FA3B88">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воспринимать, формулировать и преобразовывать суждения: утвердительные и отрицательные, единичные, частные и общие, условные;</w:t>
      </w:r>
    </w:p>
    <w:p w:rsidR="00FA3B88" w:rsidRPr="007946C1" w:rsidRDefault="00FA3B88" w:rsidP="00FA3B88">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A3B88" w:rsidRPr="007946C1" w:rsidRDefault="00FA3B88" w:rsidP="00FA3B88">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делать выводы с использованием законов логики, дедуктивных и индуктивных умозаключений, умозаключений по аналогии;</w:t>
      </w:r>
    </w:p>
    <w:p w:rsidR="00FA3B88" w:rsidRPr="007946C1" w:rsidRDefault="00FA3B88" w:rsidP="00FA3B88">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7946C1">
        <w:rPr>
          <w:rFonts w:ascii="Times New Roman" w:eastAsia="Times New Roman" w:hAnsi="Times New Roman" w:cs="Times New Roman"/>
          <w:color w:val="333333"/>
          <w:sz w:val="28"/>
          <w:szCs w:val="28"/>
          <w:lang w:val="ru-RU" w:eastAsia="ru-RU"/>
        </w:rPr>
        <w:t>контрпримеры</w:t>
      </w:r>
      <w:proofErr w:type="spellEnd"/>
      <w:r w:rsidRPr="007946C1">
        <w:rPr>
          <w:rFonts w:ascii="Times New Roman" w:eastAsia="Times New Roman" w:hAnsi="Times New Roman" w:cs="Times New Roman"/>
          <w:color w:val="333333"/>
          <w:sz w:val="28"/>
          <w:szCs w:val="28"/>
          <w:lang w:val="ru-RU" w:eastAsia="ru-RU"/>
        </w:rPr>
        <w:t>, обосновывать собственные рассуждения;</w:t>
      </w:r>
    </w:p>
    <w:p w:rsidR="00FA3B88" w:rsidRPr="007946C1" w:rsidRDefault="00FA3B88" w:rsidP="00FA3B88">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A3B88" w:rsidRPr="007946C1" w:rsidRDefault="00FA3B88" w:rsidP="00FA3B88">
      <w:pPr>
        <w:spacing w:beforeAutospacing="1" w:after="0" w:line="240" w:lineRule="auto"/>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Базовые исследовательские действия</w:t>
      </w:r>
      <w:r w:rsidRPr="007946C1">
        <w:rPr>
          <w:rFonts w:ascii="Times New Roman" w:eastAsia="Times New Roman" w:hAnsi="Times New Roman" w:cs="Times New Roman"/>
          <w:color w:val="333333"/>
          <w:sz w:val="28"/>
          <w:szCs w:val="28"/>
          <w:lang w:val="ru-RU" w:eastAsia="ru-RU"/>
        </w:rPr>
        <w:t>:</w:t>
      </w:r>
    </w:p>
    <w:p w:rsidR="00FA3B88" w:rsidRPr="007946C1" w:rsidRDefault="00FA3B88" w:rsidP="00FA3B88">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A3B88" w:rsidRPr="007946C1" w:rsidRDefault="00FA3B88" w:rsidP="00FA3B88">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A3B88" w:rsidRPr="007946C1" w:rsidRDefault="00FA3B88" w:rsidP="00FA3B88">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A3B88" w:rsidRPr="007946C1" w:rsidRDefault="00FA3B88" w:rsidP="00FA3B88">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прогнозировать возможное развитие процесса, а также выдвигать предположения о его развитии в новых условиях.</w:t>
      </w:r>
    </w:p>
    <w:p w:rsidR="00FA3B88" w:rsidRPr="007946C1" w:rsidRDefault="00FA3B88" w:rsidP="00FA3B88">
      <w:pPr>
        <w:spacing w:beforeAutospacing="1" w:after="0" w:line="240" w:lineRule="auto"/>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Работа с информацией:</w:t>
      </w:r>
    </w:p>
    <w:p w:rsidR="00FA3B88" w:rsidRPr="007946C1" w:rsidRDefault="00FA3B88" w:rsidP="00FA3B88">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выявлять недостаточность и избыточность информации, данных, необходимых для решения задачи;</w:t>
      </w:r>
    </w:p>
    <w:p w:rsidR="00FA3B88" w:rsidRPr="007946C1" w:rsidRDefault="00FA3B88" w:rsidP="00FA3B88">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выбирать, анализировать, систематизировать и интерпретировать информацию различных видов и форм представления;</w:t>
      </w:r>
    </w:p>
    <w:p w:rsidR="00FA3B88" w:rsidRPr="007946C1" w:rsidRDefault="00FA3B88" w:rsidP="00FA3B88">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выбирать форму представления информации и иллюстрировать решаемые задачи схемами, диаграммами, иной графикой и их комбинациями;</w:t>
      </w:r>
    </w:p>
    <w:p w:rsidR="00FA3B88" w:rsidRPr="007946C1" w:rsidRDefault="00FA3B88" w:rsidP="00FA3B88">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lastRenderedPageBreak/>
        <w:t>оценивать надёжность информации по критериям, предложенным учителем или сформулированным самостоятельно.</w:t>
      </w:r>
    </w:p>
    <w:p w:rsidR="00FA3B88" w:rsidRPr="007946C1" w:rsidRDefault="00FA3B88" w:rsidP="00FA3B88">
      <w:pPr>
        <w:spacing w:beforeAutospacing="1" w:after="0" w:line="240" w:lineRule="auto"/>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Коммуникативные универсальные учебные действия:</w:t>
      </w:r>
    </w:p>
    <w:p w:rsidR="00FA3B88" w:rsidRPr="007946C1" w:rsidRDefault="00FA3B88" w:rsidP="00FA3B88">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FA3B88" w:rsidRPr="007946C1" w:rsidRDefault="00FA3B88" w:rsidP="00FA3B88">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A3B88" w:rsidRPr="007946C1" w:rsidRDefault="00FA3B88" w:rsidP="00FA3B88">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A3B88" w:rsidRPr="007946C1" w:rsidRDefault="00FA3B88" w:rsidP="00FA3B88">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понимать и использовать преимущества командной и индивидуальной работы при решении учебных математических задач;</w:t>
      </w:r>
    </w:p>
    <w:p w:rsidR="00FA3B88" w:rsidRPr="007946C1" w:rsidRDefault="00FA3B88" w:rsidP="00FA3B88">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A3B88" w:rsidRPr="007946C1" w:rsidRDefault="00FA3B88" w:rsidP="00FA3B88">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A3B88" w:rsidRPr="007946C1" w:rsidRDefault="00FA3B88" w:rsidP="00FA3B88">
      <w:pPr>
        <w:spacing w:beforeAutospacing="1" w:after="0" w:afterAutospacing="1" w:line="240" w:lineRule="auto"/>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Регулятивные универсальные учебные действия</w:t>
      </w:r>
    </w:p>
    <w:p w:rsidR="00FA3B88" w:rsidRPr="007946C1" w:rsidRDefault="00FA3B88" w:rsidP="00FA3B88">
      <w:pPr>
        <w:spacing w:beforeAutospacing="1" w:after="0" w:line="240" w:lineRule="auto"/>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Самоорганизация:</w:t>
      </w:r>
    </w:p>
    <w:p w:rsidR="00FA3B88" w:rsidRPr="007946C1" w:rsidRDefault="00FA3B88" w:rsidP="00FA3B88">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A3B88" w:rsidRPr="007946C1" w:rsidRDefault="00FA3B88" w:rsidP="00FA3B88">
      <w:pPr>
        <w:spacing w:beforeAutospacing="1" w:after="0" w:line="240" w:lineRule="auto"/>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Самоконтроль, эмоциональный интеллект:</w:t>
      </w:r>
    </w:p>
    <w:p w:rsidR="00FA3B88" w:rsidRPr="007946C1" w:rsidRDefault="00FA3B88" w:rsidP="00FA3B88">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владеть способами самопроверки, самоконтроля процесса и результата решения математической задачи;</w:t>
      </w:r>
    </w:p>
    <w:p w:rsidR="00FA3B88" w:rsidRPr="007946C1" w:rsidRDefault="00FA3B88" w:rsidP="00FA3B88">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A3B88" w:rsidRPr="007946C1" w:rsidRDefault="00FA3B88" w:rsidP="00FA3B88">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lastRenderedPageBreak/>
        <w:t xml:space="preserve">оценивать соответствие результата деятельности поставленной цели и условиям, объяснять причины достижения или </w:t>
      </w:r>
      <w:proofErr w:type="spellStart"/>
      <w:r w:rsidRPr="007946C1">
        <w:rPr>
          <w:rFonts w:ascii="Times New Roman" w:eastAsia="Times New Roman" w:hAnsi="Times New Roman" w:cs="Times New Roman"/>
          <w:color w:val="333333"/>
          <w:sz w:val="28"/>
          <w:szCs w:val="28"/>
          <w:lang w:val="ru-RU" w:eastAsia="ru-RU"/>
        </w:rPr>
        <w:t>недостижения</w:t>
      </w:r>
      <w:proofErr w:type="spellEnd"/>
      <w:r w:rsidRPr="007946C1">
        <w:rPr>
          <w:rFonts w:ascii="Times New Roman" w:eastAsia="Times New Roman" w:hAnsi="Times New Roman" w:cs="Times New Roman"/>
          <w:color w:val="333333"/>
          <w:sz w:val="28"/>
          <w:szCs w:val="28"/>
          <w:lang w:val="ru-RU" w:eastAsia="ru-RU"/>
        </w:rPr>
        <w:t xml:space="preserve"> цели, находить ошибку, давать оценку приобретённому опыту.</w:t>
      </w:r>
    </w:p>
    <w:p w:rsidR="00FA3B88" w:rsidRPr="007946C1" w:rsidRDefault="00FA3B88" w:rsidP="00FA3B88">
      <w:pPr>
        <w:spacing w:beforeAutospacing="1" w:after="0" w:line="240" w:lineRule="auto"/>
        <w:jc w:val="both"/>
        <w:rPr>
          <w:rFonts w:ascii="Times New Roman" w:eastAsia="Times New Roman" w:hAnsi="Times New Roman" w:cs="Times New Roman"/>
          <w:color w:val="333333"/>
          <w:sz w:val="28"/>
          <w:szCs w:val="28"/>
          <w:lang w:val="ru-RU" w:eastAsia="ru-RU"/>
        </w:rPr>
      </w:pPr>
    </w:p>
    <w:p w:rsidR="00FA3B88" w:rsidRPr="007946C1" w:rsidRDefault="00FA3B88" w:rsidP="00FA3B88">
      <w:pPr>
        <w:spacing w:beforeAutospacing="1" w:after="0" w:line="240" w:lineRule="auto"/>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t>ПРЕДМЕТНЫЕ РЕЗУЛЬТАТЫ</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bookmarkStart w:id="4" w:name="_Toc124426249"/>
      <w:bookmarkEnd w:id="4"/>
      <w:r w:rsidRPr="007946C1">
        <w:rPr>
          <w:rFonts w:ascii="Times New Roman" w:eastAsia="Times New Roman" w:hAnsi="Times New Roman" w:cs="Times New Roman"/>
          <w:color w:val="333333"/>
          <w:sz w:val="28"/>
          <w:szCs w:val="28"/>
          <w:lang w:val="ru-RU" w:eastAsia="ru-RU"/>
        </w:rPr>
        <w:t>К концу обучения </w:t>
      </w:r>
      <w:r w:rsidRPr="007946C1">
        <w:rPr>
          <w:rFonts w:ascii="Times New Roman" w:eastAsia="Times New Roman" w:hAnsi="Times New Roman" w:cs="Times New Roman"/>
          <w:b/>
          <w:bCs/>
          <w:color w:val="333333"/>
          <w:sz w:val="28"/>
          <w:szCs w:val="28"/>
          <w:lang w:val="ru-RU" w:eastAsia="ru-RU"/>
        </w:rPr>
        <w:t>в 7 классе</w:t>
      </w:r>
      <w:r w:rsidRPr="007946C1">
        <w:rPr>
          <w:rFonts w:ascii="Times New Roman" w:eastAsia="Times New Roman" w:hAnsi="Times New Roman" w:cs="Times New Roman"/>
          <w:color w:val="333333"/>
          <w:sz w:val="28"/>
          <w:szCs w:val="28"/>
          <w:lang w:val="ru-RU" w:eastAsia="ru-RU"/>
        </w:rPr>
        <w:t> обучающийся получит следующие предметные результаты:</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Строить чертежи к геометрическим задачам.</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Пользоваться признаками равенства треугольников, использовать признаки и свойства равнобедренных треугольников при решении задач.</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Проводить логические рассуждения с использованием геометрических теорем.</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Решать задачи на клетчатой бумаге.</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lastRenderedPageBreak/>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Пользоваться простейшими геометрическими неравенствами, понимать их практический смысл.</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Проводить основные геометрические построения с помощью циркуля и линейки.</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К концу обучения </w:t>
      </w:r>
      <w:r w:rsidRPr="007946C1">
        <w:rPr>
          <w:rFonts w:ascii="Times New Roman" w:eastAsia="Times New Roman" w:hAnsi="Times New Roman" w:cs="Times New Roman"/>
          <w:b/>
          <w:bCs/>
          <w:color w:val="333333"/>
          <w:sz w:val="28"/>
          <w:szCs w:val="28"/>
          <w:lang w:val="ru-RU" w:eastAsia="ru-RU"/>
        </w:rPr>
        <w:t>в 8 классе</w:t>
      </w:r>
      <w:r w:rsidRPr="007946C1">
        <w:rPr>
          <w:rFonts w:ascii="Times New Roman" w:eastAsia="Times New Roman" w:hAnsi="Times New Roman" w:cs="Times New Roman"/>
          <w:color w:val="333333"/>
          <w:sz w:val="28"/>
          <w:szCs w:val="28"/>
          <w:lang w:val="ru-RU" w:eastAsia="ru-RU"/>
        </w:rPr>
        <w:t> обучающийся получит следующие предметные результаты:</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Распознавать основные виды четырёхугольников, их элементы, пользоваться их свойствами при решении геометрических задач.</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Применять свойства точки пересечения медиан треугольника (центра масс) в решении задач.</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Применять признаки подобия треугольников в решении геометрических задач.</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lastRenderedPageBreak/>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Владеть понятием описанного четырёхугольника, применять свойства описанного четырёхугольника при решении задач.</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К концу обучения </w:t>
      </w:r>
      <w:r w:rsidRPr="007946C1">
        <w:rPr>
          <w:rFonts w:ascii="Times New Roman" w:eastAsia="Times New Roman" w:hAnsi="Times New Roman" w:cs="Times New Roman"/>
          <w:b/>
          <w:bCs/>
          <w:color w:val="333333"/>
          <w:sz w:val="28"/>
          <w:szCs w:val="28"/>
          <w:lang w:val="ru-RU" w:eastAsia="ru-RU"/>
        </w:rPr>
        <w:t>в 9 классе</w:t>
      </w:r>
      <w:r w:rsidRPr="007946C1">
        <w:rPr>
          <w:rFonts w:ascii="Times New Roman" w:eastAsia="Times New Roman" w:hAnsi="Times New Roman" w:cs="Times New Roman"/>
          <w:color w:val="333333"/>
          <w:sz w:val="28"/>
          <w:szCs w:val="28"/>
          <w:lang w:val="ru-RU" w:eastAsia="ru-RU"/>
        </w:rPr>
        <w:t> обучающийся получит следующие предметные результаты:</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7946C1">
        <w:rPr>
          <w:rFonts w:ascii="Times New Roman" w:eastAsia="Times New Roman" w:hAnsi="Times New Roman" w:cs="Times New Roman"/>
          <w:color w:val="333333"/>
          <w:sz w:val="28"/>
          <w:szCs w:val="28"/>
          <w:lang w:val="ru-RU" w:eastAsia="ru-RU"/>
        </w:rPr>
        <w:t>нетабличных</w:t>
      </w:r>
      <w:proofErr w:type="spellEnd"/>
      <w:r w:rsidRPr="007946C1">
        <w:rPr>
          <w:rFonts w:ascii="Times New Roman" w:eastAsia="Times New Roman" w:hAnsi="Times New Roman" w:cs="Times New Roman"/>
          <w:color w:val="333333"/>
          <w:sz w:val="28"/>
          <w:szCs w:val="28"/>
          <w:lang w:val="ru-RU" w:eastAsia="ru-RU"/>
        </w:rPr>
        <w:t xml:space="preserve"> значений.</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Пользоваться теоремами о произведении отрезков хорд, о произведении отрезков секущих, о квадрате касательной.</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lastRenderedPageBreak/>
        <w:t>Пользоваться методом координат на плоскости, применять его в решении геометрических и практических задач.</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Находить оси (или центры) симметрии фигур, применять движения плоскости в простейших случаях.</w:t>
      </w:r>
    </w:p>
    <w:p w:rsidR="00FA3B88" w:rsidRPr="007946C1" w:rsidRDefault="00FA3B88" w:rsidP="00FA3B88">
      <w:pPr>
        <w:spacing w:beforeAutospacing="1" w:after="0" w:line="240" w:lineRule="auto"/>
        <w:ind w:firstLine="567"/>
        <w:jc w:val="both"/>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color w:val="333333"/>
          <w:sz w:val="28"/>
          <w:szCs w:val="28"/>
          <w:lang w:val="ru-RU" w:eastAsia="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FA3B88" w:rsidRDefault="00FA3B88">
      <w:pPr>
        <w:spacing w:after="160" w:line="259" w:lineRule="auto"/>
        <w:rPr>
          <w:rFonts w:ascii="Times New Roman" w:eastAsia="Times New Roman" w:hAnsi="Times New Roman" w:cs="Times New Roman"/>
          <w:color w:val="333333"/>
          <w:sz w:val="24"/>
          <w:szCs w:val="24"/>
          <w:lang w:val="ru-RU" w:eastAsia="ru-RU"/>
        </w:rPr>
      </w:pPr>
      <w:r w:rsidRPr="00050840">
        <w:rPr>
          <w:color w:val="333333"/>
          <w:lang w:val="ru-RU"/>
        </w:rPr>
        <w:br w:type="page"/>
      </w:r>
    </w:p>
    <w:p w:rsidR="00FA3B88" w:rsidRDefault="00FA3B88" w:rsidP="00FA3B88">
      <w:pPr>
        <w:pStyle w:val="a3"/>
        <w:spacing w:before="0" w:after="0" w:afterAutospacing="0"/>
        <w:jc w:val="both"/>
        <w:rPr>
          <w:b/>
          <w:bCs/>
          <w:caps/>
          <w:color w:val="000000"/>
          <w:shd w:val="clear" w:color="auto" w:fill="FFFFFF"/>
        </w:rPr>
        <w:sectPr w:rsidR="00FA3B88">
          <w:pgSz w:w="11906" w:h="16838"/>
          <w:pgMar w:top="1134" w:right="850" w:bottom="1134" w:left="1701" w:header="708" w:footer="708" w:gutter="0"/>
          <w:cols w:space="708"/>
          <w:docGrid w:linePitch="360"/>
        </w:sectPr>
      </w:pPr>
    </w:p>
    <w:p w:rsidR="00512BAB" w:rsidRPr="007946C1" w:rsidRDefault="00512BAB" w:rsidP="00512BAB">
      <w:pPr>
        <w:spacing w:after="0" w:line="240" w:lineRule="auto"/>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olor w:val="333333"/>
          <w:sz w:val="28"/>
          <w:szCs w:val="28"/>
          <w:lang w:val="ru-RU" w:eastAsia="ru-RU"/>
        </w:rPr>
        <w:lastRenderedPageBreak/>
        <w:t>УЧЕБНО-МЕТОДИЧЕСКОЕ ОБЕСПЕЧЕНИЕ ОБРАЗОВАТЕЛЬНОГО ПРОЦЕССА</w:t>
      </w:r>
    </w:p>
    <w:p w:rsidR="00512BAB" w:rsidRPr="007946C1" w:rsidRDefault="00512BAB" w:rsidP="00512BAB">
      <w:pPr>
        <w:spacing w:after="0" w:line="480" w:lineRule="auto"/>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aps/>
          <w:color w:val="000000"/>
          <w:sz w:val="28"/>
          <w:szCs w:val="28"/>
          <w:lang w:val="ru-RU" w:eastAsia="ru-RU"/>
        </w:rPr>
        <w:t>ОБЯЗАТЕЛЬНЫЕ УЧЕБНЫЕ МАТЕРИАЛЫ ДЛЯ УЧЕНИКА</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Геометрия 7-9 Учебник для общеобразовательных учреждений/ Л.С. </w:t>
      </w:r>
      <w:proofErr w:type="spellStart"/>
      <w:r w:rsidRPr="004F0816">
        <w:rPr>
          <w:rFonts w:ascii="Times New Roman" w:eastAsia="Times New Roman" w:hAnsi="Times New Roman" w:cs="Times New Roman"/>
          <w:color w:val="333333"/>
          <w:sz w:val="28"/>
          <w:szCs w:val="28"/>
          <w:lang w:val="ru-RU" w:eastAsia="ru-RU"/>
        </w:rPr>
        <w:t>Атанасян</w:t>
      </w:r>
      <w:proofErr w:type="spellEnd"/>
      <w:r w:rsidRPr="004F0816">
        <w:rPr>
          <w:rFonts w:ascii="Times New Roman" w:eastAsia="Times New Roman" w:hAnsi="Times New Roman" w:cs="Times New Roman"/>
          <w:color w:val="333333"/>
          <w:sz w:val="28"/>
          <w:szCs w:val="28"/>
          <w:lang w:val="ru-RU" w:eastAsia="ru-RU"/>
        </w:rPr>
        <w:t xml:space="preserve"> и др. М. Просвещение</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Зив Б.Г. Геометрия Дидактические материалы. 7 класс / Б.Г. Зив, В.М. </w:t>
      </w:r>
      <w:proofErr w:type="spellStart"/>
      <w:r w:rsidRPr="004F0816">
        <w:rPr>
          <w:rFonts w:ascii="Times New Roman" w:eastAsia="Times New Roman" w:hAnsi="Times New Roman" w:cs="Times New Roman"/>
          <w:color w:val="333333"/>
          <w:sz w:val="28"/>
          <w:szCs w:val="28"/>
          <w:lang w:val="ru-RU" w:eastAsia="ru-RU"/>
        </w:rPr>
        <w:t>Мейлер</w:t>
      </w:r>
      <w:proofErr w:type="spellEnd"/>
      <w:r w:rsidRPr="004F0816">
        <w:rPr>
          <w:rFonts w:ascii="Times New Roman" w:eastAsia="Times New Roman" w:hAnsi="Times New Roman" w:cs="Times New Roman"/>
          <w:color w:val="333333"/>
          <w:sz w:val="28"/>
          <w:szCs w:val="28"/>
          <w:lang w:val="ru-RU" w:eastAsia="ru-RU"/>
        </w:rPr>
        <w:t xml:space="preserve">. М. Просвещение </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Зив Б.Г. Геометрия Дидактические материалы. 7 класс / Б.Г. Зив, В.М. </w:t>
      </w:r>
      <w:proofErr w:type="spellStart"/>
      <w:r w:rsidRPr="004F0816">
        <w:rPr>
          <w:rFonts w:ascii="Times New Roman" w:eastAsia="Times New Roman" w:hAnsi="Times New Roman" w:cs="Times New Roman"/>
          <w:color w:val="333333"/>
          <w:sz w:val="28"/>
          <w:szCs w:val="28"/>
          <w:lang w:val="ru-RU" w:eastAsia="ru-RU"/>
        </w:rPr>
        <w:t>Мейлер</w:t>
      </w:r>
      <w:proofErr w:type="spellEnd"/>
      <w:r w:rsidRPr="004F0816">
        <w:rPr>
          <w:rFonts w:ascii="Times New Roman" w:eastAsia="Times New Roman" w:hAnsi="Times New Roman" w:cs="Times New Roman"/>
          <w:color w:val="333333"/>
          <w:sz w:val="28"/>
          <w:szCs w:val="28"/>
          <w:lang w:val="ru-RU" w:eastAsia="ru-RU"/>
        </w:rPr>
        <w:t xml:space="preserve">. М. Просвещение </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Мищенко </w:t>
      </w:r>
      <w:proofErr w:type="gramStart"/>
      <w:r w:rsidRPr="004F0816">
        <w:rPr>
          <w:rFonts w:ascii="Times New Roman" w:eastAsia="Times New Roman" w:hAnsi="Times New Roman" w:cs="Times New Roman"/>
          <w:color w:val="333333"/>
          <w:sz w:val="28"/>
          <w:szCs w:val="28"/>
          <w:lang w:val="ru-RU" w:eastAsia="ru-RU"/>
        </w:rPr>
        <w:t>Т.М..</w:t>
      </w:r>
      <w:proofErr w:type="gramEnd"/>
      <w:r w:rsidRPr="004F0816">
        <w:rPr>
          <w:rFonts w:ascii="Times New Roman" w:eastAsia="Times New Roman" w:hAnsi="Times New Roman" w:cs="Times New Roman"/>
          <w:color w:val="333333"/>
          <w:sz w:val="28"/>
          <w:szCs w:val="28"/>
          <w:lang w:val="ru-RU" w:eastAsia="ru-RU"/>
        </w:rPr>
        <w:t xml:space="preserve"> Геометрия. Тематические тесты. 7 класс/ Т.М. Мищенко, А.Д. Блинков. М.: Просвещение </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Рабинович Е. М. Зив Б.Г. Геометрия на готовых чертежах. 7-11 классы/ Просвещение </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Геометрия Дидактические материалы. 8 класс / Б.Г. Зив, В.М. </w:t>
      </w:r>
      <w:proofErr w:type="spellStart"/>
      <w:r w:rsidRPr="004F0816">
        <w:rPr>
          <w:rFonts w:ascii="Times New Roman" w:eastAsia="Times New Roman" w:hAnsi="Times New Roman" w:cs="Times New Roman"/>
          <w:color w:val="333333"/>
          <w:sz w:val="28"/>
          <w:szCs w:val="28"/>
          <w:lang w:val="ru-RU" w:eastAsia="ru-RU"/>
        </w:rPr>
        <w:t>Мейлер</w:t>
      </w:r>
      <w:proofErr w:type="spellEnd"/>
      <w:r w:rsidRPr="004F0816">
        <w:rPr>
          <w:rFonts w:ascii="Times New Roman" w:eastAsia="Times New Roman" w:hAnsi="Times New Roman" w:cs="Times New Roman"/>
          <w:color w:val="333333"/>
          <w:sz w:val="28"/>
          <w:szCs w:val="28"/>
          <w:lang w:val="ru-RU" w:eastAsia="ru-RU"/>
        </w:rPr>
        <w:t xml:space="preserve">. М. Просвещение </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Зив Б.Г. Геометрия Дидактические материалы. 8 класс / Б.Г. Зив, В.М. </w:t>
      </w:r>
      <w:proofErr w:type="spellStart"/>
      <w:r w:rsidRPr="004F0816">
        <w:rPr>
          <w:rFonts w:ascii="Times New Roman" w:eastAsia="Times New Roman" w:hAnsi="Times New Roman" w:cs="Times New Roman"/>
          <w:color w:val="333333"/>
          <w:sz w:val="28"/>
          <w:szCs w:val="28"/>
          <w:lang w:val="ru-RU" w:eastAsia="ru-RU"/>
        </w:rPr>
        <w:t>Мейлер</w:t>
      </w:r>
      <w:proofErr w:type="spellEnd"/>
      <w:r w:rsidRPr="004F0816">
        <w:rPr>
          <w:rFonts w:ascii="Times New Roman" w:eastAsia="Times New Roman" w:hAnsi="Times New Roman" w:cs="Times New Roman"/>
          <w:color w:val="333333"/>
          <w:sz w:val="28"/>
          <w:szCs w:val="28"/>
          <w:lang w:val="ru-RU" w:eastAsia="ru-RU"/>
        </w:rPr>
        <w:t xml:space="preserve">. М. Просвещение </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Мищенко </w:t>
      </w:r>
      <w:proofErr w:type="gramStart"/>
      <w:r w:rsidRPr="004F0816">
        <w:rPr>
          <w:rFonts w:ascii="Times New Roman" w:eastAsia="Times New Roman" w:hAnsi="Times New Roman" w:cs="Times New Roman"/>
          <w:color w:val="333333"/>
          <w:sz w:val="28"/>
          <w:szCs w:val="28"/>
          <w:lang w:val="ru-RU" w:eastAsia="ru-RU"/>
        </w:rPr>
        <w:t>Т.М..</w:t>
      </w:r>
      <w:proofErr w:type="gramEnd"/>
      <w:r w:rsidRPr="004F0816">
        <w:rPr>
          <w:rFonts w:ascii="Times New Roman" w:eastAsia="Times New Roman" w:hAnsi="Times New Roman" w:cs="Times New Roman"/>
          <w:color w:val="333333"/>
          <w:sz w:val="28"/>
          <w:szCs w:val="28"/>
          <w:lang w:val="ru-RU" w:eastAsia="ru-RU"/>
        </w:rPr>
        <w:t xml:space="preserve"> Геометрия. Тематические тесты. 8 класс/ Т.М. Мищенко, А.Д. Блинков. М.: Просвещение </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Геометрия Дидактические материалы. 9 класс / Б.Г. Зив, В.М. </w:t>
      </w:r>
      <w:proofErr w:type="spellStart"/>
      <w:r w:rsidRPr="004F0816">
        <w:rPr>
          <w:rFonts w:ascii="Times New Roman" w:eastAsia="Times New Roman" w:hAnsi="Times New Roman" w:cs="Times New Roman"/>
          <w:color w:val="333333"/>
          <w:sz w:val="28"/>
          <w:szCs w:val="28"/>
          <w:lang w:val="ru-RU" w:eastAsia="ru-RU"/>
        </w:rPr>
        <w:t>Мейлер</w:t>
      </w:r>
      <w:proofErr w:type="spellEnd"/>
      <w:r w:rsidRPr="004F0816">
        <w:rPr>
          <w:rFonts w:ascii="Times New Roman" w:eastAsia="Times New Roman" w:hAnsi="Times New Roman" w:cs="Times New Roman"/>
          <w:color w:val="333333"/>
          <w:sz w:val="28"/>
          <w:szCs w:val="28"/>
          <w:lang w:val="ru-RU" w:eastAsia="ru-RU"/>
        </w:rPr>
        <w:t xml:space="preserve">. М. Просвещение </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Зив Б.Г. Геометрия Дидактические материалы. 9 класс / Б.Г. Зив, В.М. </w:t>
      </w:r>
      <w:proofErr w:type="spellStart"/>
      <w:r w:rsidRPr="004F0816">
        <w:rPr>
          <w:rFonts w:ascii="Times New Roman" w:eastAsia="Times New Roman" w:hAnsi="Times New Roman" w:cs="Times New Roman"/>
          <w:color w:val="333333"/>
          <w:sz w:val="28"/>
          <w:szCs w:val="28"/>
          <w:lang w:val="ru-RU" w:eastAsia="ru-RU"/>
        </w:rPr>
        <w:t>Мейлер</w:t>
      </w:r>
      <w:proofErr w:type="spellEnd"/>
      <w:r w:rsidRPr="004F0816">
        <w:rPr>
          <w:rFonts w:ascii="Times New Roman" w:eastAsia="Times New Roman" w:hAnsi="Times New Roman" w:cs="Times New Roman"/>
          <w:color w:val="333333"/>
          <w:sz w:val="28"/>
          <w:szCs w:val="28"/>
          <w:lang w:val="ru-RU" w:eastAsia="ru-RU"/>
        </w:rPr>
        <w:t xml:space="preserve">. М. Просвещение </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Мищенко </w:t>
      </w:r>
      <w:proofErr w:type="gramStart"/>
      <w:r w:rsidRPr="004F0816">
        <w:rPr>
          <w:rFonts w:ascii="Times New Roman" w:eastAsia="Times New Roman" w:hAnsi="Times New Roman" w:cs="Times New Roman"/>
          <w:color w:val="333333"/>
          <w:sz w:val="28"/>
          <w:szCs w:val="28"/>
          <w:lang w:val="ru-RU" w:eastAsia="ru-RU"/>
        </w:rPr>
        <w:t>Т.М..</w:t>
      </w:r>
      <w:proofErr w:type="gramEnd"/>
      <w:r w:rsidRPr="004F0816">
        <w:rPr>
          <w:rFonts w:ascii="Times New Roman" w:eastAsia="Times New Roman" w:hAnsi="Times New Roman" w:cs="Times New Roman"/>
          <w:color w:val="333333"/>
          <w:sz w:val="28"/>
          <w:szCs w:val="28"/>
          <w:lang w:val="ru-RU" w:eastAsia="ru-RU"/>
        </w:rPr>
        <w:t xml:space="preserve"> Геометрия. Тематические тесты. 9 класс/ Т.М. Мищенко, А.Д. Блинков. М.: Просвещение </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Рабочая тетрадь по геометрии: 7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Ю.А. Глазков, П.М. </w:t>
      </w:r>
      <w:proofErr w:type="spellStart"/>
      <w:r w:rsidRPr="004F0816">
        <w:rPr>
          <w:rFonts w:ascii="Times New Roman" w:eastAsia="Times New Roman" w:hAnsi="Times New Roman" w:cs="Times New Roman"/>
          <w:color w:val="333333"/>
          <w:sz w:val="28"/>
          <w:szCs w:val="28"/>
          <w:lang w:val="ru-RU" w:eastAsia="ru-RU"/>
        </w:rPr>
        <w:t>Камаев</w:t>
      </w:r>
      <w:proofErr w:type="spellEnd"/>
      <w:r w:rsidRPr="004F0816">
        <w:rPr>
          <w:rFonts w:ascii="Times New Roman" w:eastAsia="Times New Roman" w:hAnsi="Times New Roman" w:cs="Times New Roman"/>
          <w:color w:val="333333"/>
          <w:sz w:val="28"/>
          <w:szCs w:val="28"/>
          <w:lang w:val="ru-RU" w:eastAsia="ru-RU"/>
        </w:rPr>
        <w:t>. – М.: Издательство «Экзамен»</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Контрольные работы по геометрии: 7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Н.Б. Мельникова. – М.: Издательство «Экзамен»</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Тесты по геометрии: 7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А.В. </w:t>
      </w:r>
      <w:proofErr w:type="spellStart"/>
      <w:r w:rsidRPr="004F0816">
        <w:rPr>
          <w:rFonts w:ascii="Times New Roman" w:eastAsia="Times New Roman" w:hAnsi="Times New Roman" w:cs="Times New Roman"/>
          <w:color w:val="333333"/>
          <w:sz w:val="28"/>
          <w:szCs w:val="28"/>
          <w:lang w:val="ru-RU" w:eastAsia="ru-RU"/>
        </w:rPr>
        <w:t>Фарков</w:t>
      </w:r>
      <w:proofErr w:type="spellEnd"/>
      <w:r w:rsidRPr="004F0816">
        <w:rPr>
          <w:rFonts w:ascii="Times New Roman" w:eastAsia="Times New Roman" w:hAnsi="Times New Roman" w:cs="Times New Roman"/>
          <w:color w:val="333333"/>
          <w:sz w:val="28"/>
          <w:szCs w:val="28"/>
          <w:lang w:val="ru-RU" w:eastAsia="ru-RU"/>
        </w:rPr>
        <w:t>. – М.: Издательство «Экзамен»</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lastRenderedPageBreak/>
        <w:t xml:space="preserve">Дидактические материалы по геометрии: 7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Н.Б. Мельникова, Г.А. Захарова. – М.: Издательство «Экзамен»</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Рабочая тетрадь по геометрии:8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Ю.А. Глазков, П.М. </w:t>
      </w:r>
      <w:proofErr w:type="spellStart"/>
      <w:r w:rsidRPr="004F0816">
        <w:rPr>
          <w:rFonts w:ascii="Times New Roman" w:eastAsia="Times New Roman" w:hAnsi="Times New Roman" w:cs="Times New Roman"/>
          <w:color w:val="333333"/>
          <w:sz w:val="28"/>
          <w:szCs w:val="28"/>
          <w:lang w:val="ru-RU" w:eastAsia="ru-RU"/>
        </w:rPr>
        <w:t>Камаев</w:t>
      </w:r>
      <w:proofErr w:type="spellEnd"/>
      <w:r w:rsidRPr="004F0816">
        <w:rPr>
          <w:rFonts w:ascii="Times New Roman" w:eastAsia="Times New Roman" w:hAnsi="Times New Roman" w:cs="Times New Roman"/>
          <w:color w:val="333333"/>
          <w:sz w:val="28"/>
          <w:szCs w:val="28"/>
          <w:lang w:val="ru-RU" w:eastAsia="ru-RU"/>
        </w:rPr>
        <w:t>. – М.: Издательство «Экзамен»</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Контрольные работы по геометрии: 8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Н.Б. Мельникова. – М.: Издательство «Экзамен»</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Тесты по геометрии: 8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А.В. </w:t>
      </w:r>
      <w:proofErr w:type="spellStart"/>
      <w:r w:rsidRPr="004F0816">
        <w:rPr>
          <w:rFonts w:ascii="Times New Roman" w:eastAsia="Times New Roman" w:hAnsi="Times New Roman" w:cs="Times New Roman"/>
          <w:color w:val="333333"/>
          <w:sz w:val="28"/>
          <w:szCs w:val="28"/>
          <w:lang w:val="ru-RU" w:eastAsia="ru-RU"/>
        </w:rPr>
        <w:t>Фарков</w:t>
      </w:r>
      <w:proofErr w:type="spellEnd"/>
      <w:r w:rsidRPr="004F0816">
        <w:rPr>
          <w:rFonts w:ascii="Times New Roman" w:eastAsia="Times New Roman" w:hAnsi="Times New Roman" w:cs="Times New Roman"/>
          <w:color w:val="333333"/>
          <w:sz w:val="28"/>
          <w:szCs w:val="28"/>
          <w:lang w:val="ru-RU" w:eastAsia="ru-RU"/>
        </w:rPr>
        <w:t>. – М.: Издательство «Экзамен»</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Дидактические материалы по геометрии: 8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Н.Б. Мельникова, Г.А. Захарова. – М.: Издательство «Экзамен»</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Рабочая тетрадь по геометрии: 9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Ю.А. Глазков, П.М. </w:t>
      </w:r>
      <w:proofErr w:type="spellStart"/>
      <w:r w:rsidRPr="004F0816">
        <w:rPr>
          <w:rFonts w:ascii="Times New Roman" w:eastAsia="Times New Roman" w:hAnsi="Times New Roman" w:cs="Times New Roman"/>
          <w:color w:val="333333"/>
          <w:sz w:val="28"/>
          <w:szCs w:val="28"/>
          <w:lang w:val="ru-RU" w:eastAsia="ru-RU"/>
        </w:rPr>
        <w:t>Камаев</w:t>
      </w:r>
      <w:proofErr w:type="spellEnd"/>
      <w:r w:rsidRPr="004F0816">
        <w:rPr>
          <w:rFonts w:ascii="Times New Roman" w:eastAsia="Times New Roman" w:hAnsi="Times New Roman" w:cs="Times New Roman"/>
          <w:color w:val="333333"/>
          <w:sz w:val="28"/>
          <w:szCs w:val="28"/>
          <w:lang w:val="ru-RU" w:eastAsia="ru-RU"/>
        </w:rPr>
        <w:t>. – М.: Издательство «Экзамен</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Контрольные работы по геометрии: 9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Н.Б. Мельникова. – М.: Издательство «Экзамен»</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Тесты по геометрии: 9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А.В. </w:t>
      </w:r>
      <w:proofErr w:type="spellStart"/>
      <w:r w:rsidRPr="004F0816">
        <w:rPr>
          <w:rFonts w:ascii="Times New Roman" w:eastAsia="Times New Roman" w:hAnsi="Times New Roman" w:cs="Times New Roman"/>
          <w:color w:val="333333"/>
          <w:sz w:val="28"/>
          <w:szCs w:val="28"/>
          <w:lang w:val="ru-RU" w:eastAsia="ru-RU"/>
        </w:rPr>
        <w:t>Фарков</w:t>
      </w:r>
      <w:proofErr w:type="spellEnd"/>
      <w:r w:rsidRPr="004F0816">
        <w:rPr>
          <w:rFonts w:ascii="Times New Roman" w:eastAsia="Times New Roman" w:hAnsi="Times New Roman" w:cs="Times New Roman"/>
          <w:color w:val="333333"/>
          <w:sz w:val="28"/>
          <w:szCs w:val="28"/>
          <w:lang w:val="ru-RU" w:eastAsia="ru-RU"/>
        </w:rPr>
        <w:t>. – М.: Издательство «Экзамен»</w:t>
      </w:r>
    </w:p>
    <w:p w:rsidR="00512BAB"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Дидактические материалы по геометрии: 9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Н.Б. Мельникова, Г.А. Захарова. – М.: Издательство «Экзамен»</w:t>
      </w:r>
    </w:p>
    <w:p w:rsidR="007D137F" w:rsidRPr="007946C1" w:rsidRDefault="007D137F" w:rsidP="007D137F">
      <w:pPr>
        <w:pStyle w:val="a5"/>
        <w:tabs>
          <w:tab w:val="left" w:pos="284"/>
        </w:tabs>
        <w:spacing w:after="0"/>
        <w:ind w:left="0"/>
        <w:rPr>
          <w:rFonts w:ascii="Times New Roman" w:hAnsi="Times New Roman" w:cs="Times New Roman"/>
          <w:color w:val="000000"/>
          <w:sz w:val="28"/>
          <w:szCs w:val="28"/>
          <w:lang w:val="ru-RU"/>
        </w:rPr>
      </w:pPr>
    </w:p>
    <w:p w:rsidR="00512BAB" w:rsidRPr="004F0816" w:rsidRDefault="00512BAB" w:rsidP="004F0816">
      <w:pPr>
        <w:spacing w:beforeAutospacing="1" w:after="0" w:line="240" w:lineRule="auto"/>
        <w:jc w:val="both"/>
        <w:rPr>
          <w:rFonts w:ascii="Times New Roman" w:eastAsia="Times New Roman" w:hAnsi="Times New Roman" w:cs="Times New Roman"/>
          <w:b/>
          <w:color w:val="333333"/>
          <w:sz w:val="28"/>
          <w:szCs w:val="28"/>
          <w:lang w:val="ru-RU" w:eastAsia="ru-RU"/>
        </w:rPr>
      </w:pPr>
      <w:r w:rsidRPr="004F0816">
        <w:rPr>
          <w:rFonts w:ascii="Times New Roman" w:eastAsia="Times New Roman" w:hAnsi="Times New Roman" w:cs="Times New Roman"/>
          <w:b/>
          <w:color w:val="333333"/>
          <w:sz w:val="28"/>
          <w:szCs w:val="28"/>
          <w:lang w:val="ru-RU" w:eastAsia="ru-RU"/>
        </w:rPr>
        <w:t>МЕТОДИЧЕСКИЕ МАТЕРИАЛЫ ДЛЯ УЧИТЕЛЯ</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Геом</w:t>
      </w:r>
      <w:bookmarkStart w:id="5" w:name="_GoBack"/>
      <w:bookmarkEnd w:id="5"/>
      <w:r w:rsidRPr="004F0816">
        <w:rPr>
          <w:rFonts w:ascii="Times New Roman" w:eastAsia="Times New Roman" w:hAnsi="Times New Roman" w:cs="Times New Roman"/>
          <w:color w:val="333333"/>
          <w:sz w:val="28"/>
          <w:szCs w:val="28"/>
          <w:lang w:val="ru-RU" w:eastAsia="ru-RU"/>
        </w:rPr>
        <w:t xml:space="preserve">етрия. Сборник рабочих программ. 7 – 9 классы: пособие для учителей общеобразовательных организаций / автор-составитель Т.А. </w:t>
      </w:r>
      <w:proofErr w:type="spellStart"/>
      <w:r w:rsidRPr="004F0816">
        <w:rPr>
          <w:rFonts w:ascii="Times New Roman" w:eastAsia="Times New Roman" w:hAnsi="Times New Roman" w:cs="Times New Roman"/>
          <w:color w:val="333333"/>
          <w:sz w:val="28"/>
          <w:szCs w:val="28"/>
          <w:lang w:val="ru-RU" w:eastAsia="ru-RU"/>
        </w:rPr>
        <w:t>Бурмистрова</w:t>
      </w:r>
      <w:proofErr w:type="spellEnd"/>
      <w:r w:rsidRPr="004F0816">
        <w:rPr>
          <w:rFonts w:ascii="Times New Roman" w:eastAsia="Times New Roman" w:hAnsi="Times New Roman" w:cs="Times New Roman"/>
          <w:color w:val="333333"/>
          <w:sz w:val="28"/>
          <w:szCs w:val="28"/>
          <w:lang w:val="ru-RU" w:eastAsia="ru-RU"/>
        </w:rPr>
        <w:t>. – М.: Просвещение</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Контрольные работы по геометрии: 7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Н.Б. Мельникова. – М.: Издательство «Экзамен»</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Тесты по геометрии: 7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А.В. </w:t>
      </w:r>
      <w:proofErr w:type="spellStart"/>
      <w:r w:rsidRPr="004F0816">
        <w:rPr>
          <w:rFonts w:ascii="Times New Roman" w:eastAsia="Times New Roman" w:hAnsi="Times New Roman" w:cs="Times New Roman"/>
          <w:color w:val="333333"/>
          <w:sz w:val="28"/>
          <w:szCs w:val="28"/>
          <w:lang w:val="ru-RU" w:eastAsia="ru-RU"/>
        </w:rPr>
        <w:t>Фарков</w:t>
      </w:r>
      <w:proofErr w:type="spellEnd"/>
      <w:r w:rsidRPr="004F0816">
        <w:rPr>
          <w:rFonts w:ascii="Times New Roman" w:eastAsia="Times New Roman" w:hAnsi="Times New Roman" w:cs="Times New Roman"/>
          <w:color w:val="333333"/>
          <w:sz w:val="28"/>
          <w:szCs w:val="28"/>
          <w:lang w:val="ru-RU" w:eastAsia="ru-RU"/>
        </w:rPr>
        <w:t>. – М.: Издательство «Экзамен»</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lastRenderedPageBreak/>
        <w:t xml:space="preserve">Дидактические материалы по геометрии: 7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Н.Б. Мельникова, Г.А. Захарова. – М.: Издательство «Экзамен»</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Контрольные работы по геометрии: 8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Н.Б. Мельникова. – М.: Издательство «Экзамен»</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Тесты по геометрии: 8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А.В. </w:t>
      </w:r>
      <w:proofErr w:type="spellStart"/>
      <w:r w:rsidRPr="004F0816">
        <w:rPr>
          <w:rFonts w:ascii="Times New Roman" w:eastAsia="Times New Roman" w:hAnsi="Times New Roman" w:cs="Times New Roman"/>
          <w:color w:val="333333"/>
          <w:sz w:val="28"/>
          <w:szCs w:val="28"/>
          <w:lang w:val="ru-RU" w:eastAsia="ru-RU"/>
        </w:rPr>
        <w:t>Фарков</w:t>
      </w:r>
      <w:proofErr w:type="spellEnd"/>
      <w:r w:rsidRPr="004F0816">
        <w:rPr>
          <w:rFonts w:ascii="Times New Roman" w:eastAsia="Times New Roman" w:hAnsi="Times New Roman" w:cs="Times New Roman"/>
          <w:color w:val="333333"/>
          <w:sz w:val="28"/>
          <w:szCs w:val="28"/>
          <w:lang w:val="ru-RU" w:eastAsia="ru-RU"/>
        </w:rPr>
        <w:t>. – М.: Издательство «Экзамен»</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Дидактические материалы по геометрии: 8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Н.Б. Мельникова, Г.А. Захарова. – М.: Издательство «Экзамен»</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Контрольные работы по геометрии: 9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Н.Б. Мельникова. – М.: Издательство «Экзамен»</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Тесты по геометрии: 9класс: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А.В. </w:t>
      </w:r>
      <w:proofErr w:type="spellStart"/>
      <w:r w:rsidRPr="004F0816">
        <w:rPr>
          <w:rFonts w:ascii="Times New Roman" w:eastAsia="Times New Roman" w:hAnsi="Times New Roman" w:cs="Times New Roman"/>
          <w:color w:val="333333"/>
          <w:sz w:val="28"/>
          <w:szCs w:val="28"/>
          <w:lang w:val="ru-RU" w:eastAsia="ru-RU"/>
        </w:rPr>
        <w:t>Фарков</w:t>
      </w:r>
      <w:proofErr w:type="spellEnd"/>
      <w:r w:rsidRPr="004F0816">
        <w:rPr>
          <w:rFonts w:ascii="Times New Roman" w:eastAsia="Times New Roman" w:hAnsi="Times New Roman" w:cs="Times New Roman"/>
          <w:color w:val="333333"/>
          <w:sz w:val="28"/>
          <w:szCs w:val="28"/>
          <w:lang w:val="ru-RU" w:eastAsia="ru-RU"/>
        </w:rPr>
        <w:t>. – М.: Издательство «Экзамен»</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Дидактические материалы по геометрии: 9 класс: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и др. «Геометрия 7 – 9 классы» / Н.Б. Мельникова, Г.А. Захарова. – М.: Издательство «Экзамен»</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Рабочая программа к учебнику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В.Ф. </w:t>
      </w:r>
      <w:proofErr w:type="spellStart"/>
      <w:r w:rsidRPr="004F0816">
        <w:rPr>
          <w:rFonts w:ascii="Times New Roman" w:eastAsia="Times New Roman" w:hAnsi="Times New Roman" w:cs="Times New Roman"/>
          <w:color w:val="333333"/>
          <w:sz w:val="28"/>
          <w:szCs w:val="28"/>
          <w:lang w:val="ru-RU" w:eastAsia="ru-RU"/>
        </w:rPr>
        <w:t>Бутузова</w:t>
      </w:r>
      <w:proofErr w:type="spellEnd"/>
      <w:proofErr w:type="gramStart"/>
      <w:r w:rsidRPr="004F0816">
        <w:rPr>
          <w:rFonts w:ascii="Times New Roman" w:eastAsia="Times New Roman" w:hAnsi="Times New Roman" w:cs="Times New Roman"/>
          <w:color w:val="333333"/>
          <w:sz w:val="28"/>
          <w:szCs w:val="28"/>
          <w:lang w:val="ru-RU" w:eastAsia="ru-RU"/>
        </w:rPr>
        <w:t>.</w:t>
      </w:r>
      <w:proofErr w:type="gramEnd"/>
      <w:r w:rsidRPr="004F0816">
        <w:rPr>
          <w:rFonts w:ascii="Times New Roman" w:eastAsia="Times New Roman" w:hAnsi="Times New Roman" w:cs="Times New Roman"/>
          <w:color w:val="333333"/>
          <w:sz w:val="28"/>
          <w:szCs w:val="28"/>
          <w:lang w:val="ru-RU" w:eastAsia="ru-RU"/>
        </w:rPr>
        <w:t xml:space="preserve"> и др. 7-9 классы: учебное пособие для общеобразовательных организаций/</w:t>
      </w:r>
      <w:proofErr w:type="spellStart"/>
      <w:r w:rsidRPr="004F0816">
        <w:rPr>
          <w:rFonts w:ascii="Times New Roman" w:eastAsia="Times New Roman" w:hAnsi="Times New Roman" w:cs="Times New Roman"/>
          <w:color w:val="333333"/>
          <w:sz w:val="28"/>
          <w:szCs w:val="28"/>
          <w:lang w:val="ru-RU" w:eastAsia="ru-RU"/>
        </w:rPr>
        <w:t>В.Ф.Бутузов</w:t>
      </w:r>
      <w:proofErr w:type="spellEnd"/>
      <w:r w:rsidRPr="004F0816">
        <w:rPr>
          <w:rFonts w:ascii="Times New Roman" w:eastAsia="Times New Roman" w:hAnsi="Times New Roman" w:cs="Times New Roman"/>
          <w:color w:val="333333"/>
          <w:sz w:val="28"/>
          <w:szCs w:val="28"/>
          <w:lang w:val="ru-RU" w:eastAsia="ru-RU"/>
        </w:rPr>
        <w:t>. М.: Просвещение</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Рабочая программа по геометрии к УМК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В.Ф. </w:t>
      </w:r>
      <w:proofErr w:type="spellStart"/>
      <w:r w:rsidRPr="004F0816">
        <w:rPr>
          <w:rFonts w:ascii="Times New Roman" w:eastAsia="Times New Roman" w:hAnsi="Times New Roman" w:cs="Times New Roman"/>
          <w:color w:val="333333"/>
          <w:sz w:val="28"/>
          <w:szCs w:val="28"/>
          <w:lang w:val="ru-RU" w:eastAsia="ru-RU"/>
        </w:rPr>
        <w:t>Бутузова</w:t>
      </w:r>
      <w:proofErr w:type="spellEnd"/>
      <w:r w:rsidRPr="004F0816">
        <w:rPr>
          <w:rFonts w:ascii="Times New Roman" w:eastAsia="Times New Roman" w:hAnsi="Times New Roman" w:cs="Times New Roman"/>
          <w:color w:val="333333"/>
          <w:sz w:val="28"/>
          <w:szCs w:val="28"/>
          <w:lang w:val="ru-RU" w:eastAsia="ru-RU"/>
        </w:rPr>
        <w:t xml:space="preserve">. 7-9 классы /Составитель </w:t>
      </w:r>
      <w:proofErr w:type="spellStart"/>
      <w:r w:rsidRPr="004F0816">
        <w:rPr>
          <w:rFonts w:ascii="Times New Roman" w:eastAsia="Times New Roman" w:hAnsi="Times New Roman" w:cs="Times New Roman"/>
          <w:color w:val="333333"/>
          <w:sz w:val="28"/>
          <w:szCs w:val="28"/>
          <w:lang w:val="ru-RU" w:eastAsia="ru-RU"/>
        </w:rPr>
        <w:t>Г.И.Маслакова</w:t>
      </w:r>
      <w:proofErr w:type="spellEnd"/>
      <w:r w:rsidRPr="004F0816">
        <w:rPr>
          <w:rFonts w:ascii="Times New Roman" w:eastAsia="Times New Roman" w:hAnsi="Times New Roman" w:cs="Times New Roman"/>
          <w:color w:val="333333"/>
          <w:sz w:val="28"/>
          <w:szCs w:val="28"/>
          <w:lang w:val="ru-RU" w:eastAsia="ru-RU"/>
        </w:rPr>
        <w:t xml:space="preserve">. М.: </w:t>
      </w:r>
      <w:proofErr w:type="spellStart"/>
      <w:r w:rsidRPr="004F0816">
        <w:rPr>
          <w:rFonts w:ascii="Times New Roman" w:eastAsia="Times New Roman" w:hAnsi="Times New Roman" w:cs="Times New Roman"/>
          <w:color w:val="333333"/>
          <w:sz w:val="28"/>
          <w:szCs w:val="28"/>
          <w:lang w:val="ru-RU" w:eastAsia="ru-RU"/>
        </w:rPr>
        <w:t>Вако</w:t>
      </w:r>
      <w:proofErr w:type="spellEnd"/>
      <w:r w:rsidRPr="004F0816">
        <w:rPr>
          <w:rFonts w:ascii="Times New Roman" w:eastAsia="Times New Roman" w:hAnsi="Times New Roman" w:cs="Times New Roman"/>
          <w:color w:val="333333"/>
          <w:sz w:val="28"/>
          <w:szCs w:val="28"/>
          <w:lang w:val="ru-RU" w:eastAsia="ru-RU"/>
        </w:rPr>
        <w:t>.</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Рабочие программы по учебникам Л.С. </w:t>
      </w:r>
      <w:proofErr w:type="spellStart"/>
      <w:r w:rsidRPr="004F0816">
        <w:rPr>
          <w:rFonts w:ascii="Times New Roman" w:eastAsia="Times New Roman" w:hAnsi="Times New Roman" w:cs="Times New Roman"/>
          <w:color w:val="333333"/>
          <w:sz w:val="28"/>
          <w:szCs w:val="28"/>
          <w:lang w:val="ru-RU" w:eastAsia="ru-RU"/>
        </w:rPr>
        <w:t>Атанасяна</w:t>
      </w:r>
      <w:proofErr w:type="spellEnd"/>
      <w:r w:rsidRPr="004F0816">
        <w:rPr>
          <w:rFonts w:ascii="Times New Roman" w:eastAsia="Times New Roman" w:hAnsi="Times New Roman" w:cs="Times New Roman"/>
          <w:color w:val="333333"/>
          <w:sz w:val="28"/>
          <w:szCs w:val="28"/>
          <w:lang w:val="ru-RU" w:eastAsia="ru-RU"/>
        </w:rPr>
        <w:t xml:space="preserve">, В.Ф. </w:t>
      </w:r>
      <w:proofErr w:type="spellStart"/>
      <w:r w:rsidRPr="004F0816">
        <w:rPr>
          <w:rFonts w:ascii="Times New Roman" w:eastAsia="Times New Roman" w:hAnsi="Times New Roman" w:cs="Times New Roman"/>
          <w:color w:val="333333"/>
          <w:sz w:val="28"/>
          <w:szCs w:val="28"/>
          <w:lang w:val="ru-RU" w:eastAsia="ru-RU"/>
        </w:rPr>
        <w:t>Бутузова</w:t>
      </w:r>
      <w:proofErr w:type="spellEnd"/>
      <w:proofErr w:type="gramStart"/>
      <w:r w:rsidRPr="004F0816">
        <w:rPr>
          <w:rFonts w:ascii="Times New Roman" w:eastAsia="Times New Roman" w:hAnsi="Times New Roman" w:cs="Times New Roman"/>
          <w:color w:val="333333"/>
          <w:sz w:val="28"/>
          <w:szCs w:val="28"/>
          <w:lang w:val="ru-RU" w:eastAsia="ru-RU"/>
        </w:rPr>
        <w:t>.</w:t>
      </w:r>
      <w:proofErr w:type="gramEnd"/>
      <w:r w:rsidRPr="004F0816">
        <w:rPr>
          <w:rFonts w:ascii="Times New Roman" w:eastAsia="Times New Roman" w:hAnsi="Times New Roman" w:cs="Times New Roman"/>
          <w:color w:val="333333"/>
          <w:sz w:val="28"/>
          <w:szCs w:val="28"/>
          <w:lang w:val="ru-RU" w:eastAsia="ru-RU"/>
        </w:rPr>
        <w:t xml:space="preserve"> и др. 7-9 классы. - Волгоград: Учитель</w:t>
      </w:r>
    </w:p>
    <w:p w:rsidR="007D137F" w:rsidRPr="004F0816" w:rsidRDefault="007D137F"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Рабинович Е. М. Геометрия на готовых чертежах. 7-11 классы/ Просвещение</w:t>
      </w:r>
    </w:p>
    <w:p w:rsidR="00512BAB" w:rsidRPr="007946C1" w:rsidRDefault="00512BAB" w:rsidP="00512BAB">
      <w:pPr>
        <w:spacing w:after="0"/>
        <w:ind w:left="135"/>
        <w:rPr>
          <w:rFonts w:ascii="Times New Roman" w:hAnsi="Times New Roman" w:cs="Times New Roman"/>
          <w:color w:val="000000"/>
          <w:sz w:val="28"/>
          <w:szCs w:val="28"/>
          <w:lang w:val="ru-RU"/>
        </w:rPr>
      </w:pPr>
    </w:p>
    <w:p w:rsidR="00512BAB" w:rsidRPr="007946C1" w:rsidRDefault="00512BAB" w:rsidP="00512BAB">
      <w:pPr>
        <w:spacing w:after="0" w:line="480" w:lineRule="auto"/>
        <w:rPr>
          <w:rFonts w:ascii="Times New Roman" w:eastAsia="Times New Roman" w:hAnsi="Times New Roman" w:cs="Times New Roman"/>
          <w:color w:val="333333"/>
          <w:sz w:val="28"/>
          <w:szCs w:val="28"/>
          <w:lang w:val="ru-RU" w:eastAsia="ru-RU"/>
        </w:rPr>
      </w:pPr>
      <w:r w:rsidRPr="007946C1">
        <w:rPr>
          <w:rFonts w:ascii="Times New Roman" w:eastAsia="Times New Roman" w:hAnsi="Times New Roman" w:cs="Times New Roman"/>
          <w:b/>
          <w:bCs/>
          <w:caps/>
          <w:color w:val="000000"/>
          <w:sz w:val="28"/>
          <w:szCs w:val="28"/>
          <w:lang w:val="ru-RU" w:eastAsia="ru-RU"/>
        </w:rPr>
        <w:t>ЦИФРОВЫЕ ОБРАЗОВАТЕЛЬНЫЕ РЕСУРСЫ И РЕСУРСЫ СЕТИ ИНТЕРНЕТ</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Цифровые образовательные ресурсы (ЦОР) к учебникам издательства "Мнемозина" представлены на сайте </w:t>
      </w:r>
      <w:hyperlink r:id="rId6" w:history="1">
        <w:r w:rsidRPr="004F0816">
          <w:rPr>
            <w:rFonts w:ascii="Times New Roman" w:eastAsia="Times New Roman" w:hAnsi="Times New Roman" w:cs="Times New Roman"/>
            <w:color w:val="333333"/>
            <w:sz w:val="28"/>
            <w:szCs w:val="28"/>
            <w:lang w:val="ru-RU" w:eastAsia="ru-RU"/>
          </w:rPr>
          <w:t>http://school-collection.edu.ru/</w:t>
        </w:r>
      </w:hyperlink>
      <w:r w:rsidRPr="004F0816">
        <w:rPr>
          <w:rFonts w:ascii="Times New Roman" w:eastAsia="Times New Roman" w:hAnsi="Times New Roman" w:cs="Times New Roman"/>
          <w:color w:val="333333"/>
          <w:sz w:val="28"/>
          <w:szCs w:val="28"/>
          <w:lang w:val="ru-RU" w:eastAsia="ru-RU"/>
        </w:rPr>
        <w:t xml:space="preserve"> </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lastRenderedPageBreak/>
        <w:t xml:space="preserve">Интернет - поддержка учителей математики, материалы для уроков, официальные документы </w:t>
      </w:r>
      <w:r w:rsidR="007D137F" w:rsidRPr="004F0816">
        <w:rPr>
          <w:rFonts w:ascii="Times New Roman" w:eastAsia="Times New Roman" w:hAnsi="Times New Roman" w:cs="Times New Roman"/>
          <w:color w:val="333333"/>
          <w:sz w:val="28"/>
          <w:szCs w:val="28"/>
          <w:lang w:val="ru-RU" w:eastAsia="ru-RU"/>
        </w:rPr>
        <w:t xml:space="preserve">Министерства образования и науки, необходимые в работе. </w:t>
      </w:r>
      <w:hyperlink r:id="rId7" w:history="1">
        <w:r w:rsidRPr="004F0816">
          <w:rPr>
            <w:rFonts w:ascii="Times New Roman" w:eastAsia="Times New Roman" w:hAnsi="Times New Roman" w:cs="Times New Roman"/>
            <w:color w:val="333333"/>
            <w:sz w:val="28"/>
            <w:szCs w:val="28"/>
            <w:lang w:val="ru-RU" w:eastAsia="ru-RU"/>
          </w:rPr>
          <w:t>www.math.ru</w:t>
        </w:r>
      </w:hyperlink>
      <w:r w:rsidRPr="004F0816">
        <w:rPr>
          <w:rFonts w:ascii="Times New Roman" w:eastAsia="Times New Roman" w:hAnsi="Times New Roman" w:cs="Times New Roman"/>
          <w:color w:val="333333"/>
          <w:sz w:val="28"/>
          <w:szCs w:val="28"/>
          <w:lang w:val="ru-RU" w:eastAsia="ru-RU"/>
        </w:rPr>
        <w:t xml:space="preserve">. </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Сеть творческих учителей </w:t>
      </w:r>
      <w:hyperlink r:id="rId8" w:history="1">
        <w:r w:rsidRPr="004F0816">
          <w:rPr>
            <w:rFonts w:ascii="Times New Roman" w:eastAsia="Times New Roman" w:hAnsi="Times New Roman" w:cs="Times New Roman"/>
            <w:color w:val="333333"/>
            <w:sz w:val="28"/>
            <w:szCs w:val="28"/>
            <w:lang w:val="ru-RU" w:eastAsia="ru-RU"/>
          </w:rPr>
          <w:t>www.it-n.ru</w:t>
        </w:r>
      </w:hyperlink>
      <w:r w:rsidRPr="004F0816">
        <w:rPr>
          <w:rFonts w:ascii="Times New Roman" w:eastAsia="Times New Roman" w:hAnsi="Times New Roman" w:cs="Times New Roman"/>
          <w:color w:val="333333"/>
          <w:sz w:val="28"/>
          <w:szCs w:val="28"/>
          <w:lang w:val="ru-RU" w:eastAsia="ru-RU"/>
        </w:rPr>
        <w:t>.  .</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Математические этюды </w:t>
      </w:r>
      <w:r w:rsidR="007D137F" w:rsidRPr="004F0816">
        <w:rPr>
          <w:rFonts w:ascii="Times New Roman" w:eastAsia="Times New Roman" w:hAnsi="Times New Roman" w:cs="Times New Roman"/>
          <w:color w:val="333333"/>
          <w:sz w:val="28"/>
          <w:szCs w:val="28"/>
          <w:lang w:val="ru-RU" w:eastAsia="ru-RU"/>
        </w:rPr>
        <w:t xml:space="preserve">На сайте представлены этюды, выполненные с использованием современной компьютерной 3D-графики, увлекательно и интересно рассказывающие о математике и ее приложениях </w:t>
      </w:r>
      <w:hyperlink r:id="rId9" w:history="1">
        <w:r w:rsidRPr="004F0816">
          <w:rPr>
            <w:rFonts w:ascii="Times New Roman" w:eastAsia="Times New Roman" w:hAnsi="Times New Roman" w:cs="Times New Roman"/>
            <w:color w:val="333333"/>
            <w:sz w:val="28"/>
            <w:szCs w:val="28"/>
            <w:lang w:val="ru-RU" w:eastAsia="ru-RU"/>
          </w:rPr>
          <w:t>www.etudes.ru</w:t>
        </w:r>
      </w:hyperlink>
      <w:r w:rsidRPr="004F0816">
        <w:rPr>
          <w:rFonts w:ascii="Times New Roman" w:eastAsia="Times New Roman" w:hAnsi="Times New Roman" w:cs="Times New Roman"/>
          <w:color w:val="333333"/>
          <w:sz w:val="28"/>
          <w:szCs w:val="28"/>
          <w:lang w:val="ru-RU" w:eastAsia="ru-RU"/>
        </w:rPr>
        <w:t xml:space="preserve">.  .. </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База данных задач по всем темам школьной математики </w:t>
      </w:r>
      <w:r w:rsidR="007D137F" w:rsidRPr="004F0816">
        <w:rPr>
          <w:rFonts w:ascii="Times New Roman" w:eastAsia="Times New Roman" w:hAnsi="Times New Roman" w:cs="Times New Roman"/>
          <w:color w:val="333333"/>
          <w:sz w:val="28"/>
          <w:szCs w:val="28"/>
          <w:lang w:val="ru-RU" w:eastAsia="ru-RU"/>
        </w:rPr>
        <w:t xml:space="preserve">Задачи разбиты по рубрикам и степени сложности. Ко всем задачам приведены решения. </w:t>
      </w:r>
      <w:hyperlink r:id="rId10" w:history="1">
        <w:r w:rsidRPr="004F0816">
          <w:rPr>
            <w:rFonts w:ascii="Times New Roman" w:eastAsia="Times New Roman" w:hAnsi="Times New Roman" w:cs="Times New Roman"/>
            <w:color w:val="333333"/>
            <w:sz w:val="28"/>
            <w:szCs w:val="28"/>
            <w:lang w:val="ru-RU" w:eastAsia="ru-RU"/>
          </w:rPr>
          <w:t>www.problems.ru</w:t>
        </w:r>
      </w:hyperlink>
      <w:r w:rsidRPr="004F0816">
        <w:rPr>
          <w:rFonts w:ascii="Times New Roman" w:eastAsia="Times New Roman" w:hAnsi="Times New Roman" w:cs="Times New Roman"/>
          <w:color w:val="333333"/>
          <w:sz w:val="28"/>
          <w:szCs w:val="28"/>
          <w:lang w:val="ru-RU" w:eastAsia="ru-RU"/>
        </w:rPr>
        <w:t>.</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Головоломки для умных людей</w:t>
      </w:r>
      <w:r w:rsidR="007D137F" w:rsidRPr="004F0816">
        <w:rPr>
          <w:rFonts w:ascii="Times New Roman" w:eastAsia="Times New Roman" w:hAnsi="Times New Roman" w:cs="Times New Roman"/>
          <w:color w:val="333333"/>
          <w:sz w:val="28"/>
          <w:szCs w:val="28"/>
          <w:lang w:val="ru-RU" w:eastAsia="ru-RU"/>
        </w:rPr>
        <w:t>.</w:t>
      </w:r>
      <w:r w:rsidRPr="004F0816">
        <w:rPr>
          <w:rFonts w:ascii="Times New Roman" w:eastAsia="Times New Roman" w:hAnsi="Times New Roman" w:cs="Times New Roman"/>
          <w:color w:val="333333"/>
          <w:sz w:val="28"/>
          <w:szCs w:val="28"/>
          <w:lang w:val="ru-RU" w:eastAsia="ru-RU"/>
        </w:rPr>
        <w:t xml:space="preserve"> </w:t>
      </w:r>
      <w:r w:rsidR="007D137F" w:rsidRPr="004F0816">
        <w:rPr>
          <w:rFonts w:ascii="Times New Roman" w:eastAsia="Times New Roman" w:hAnsi="Times New Roman" w:cs="Times New Roman"/>
          <w:color w:val="333333"/>
          <w:sz w:val="28"/>
          <w:szCs w:val="28"/>
          <w:lang w:val="ru-RU" w:eastAsia="ru-RU"/>
        </w:rPr>
        <w:t xml:space="preserve">На сайте можно найти много задач (логических, на взвешивания и др.), вариации на тему кубика </w:t>
      </w:r>
      <w:proofErr w:type="spellStart"/>
      <w:r w:rsidR="007D137F" w:rsidRPr="004F0816">
        <w:rPr>
          <w:rFonts w:ascii="Times New Roman" w:eastAsia="Times New Roman" w:hAnsi="Times New Roman" w:cs="Times New Roman"/>
          <w:color w:val="333333"/>
          <w:sz w:val="28"/>
          <w:szCs w:val="28"/>
          <w:lang w:val="ru-RU" w:eastAsia="ru-RU"/>
        </w:rPr>
        <w:t>Рубика</w:t>
      </w:r>
      <w:proofErr w:type="spellEnd"/>
      <w:r w:rsidR="007D137F" w:rsidRPr="004F0816">
        <w:rPr>
          <w:rFonts w:ascii="Times New Roman" w:eastAsia="Times New Roman" w:hAnsi="Times New Roman" w:cs="Times New Roman"/>
          <w:color w:val="333333"/>
          <w:sz w:val="28"/>
          <w:szCs w:val="28"/>
          <w:lang w:val="ru-RU" w:eastAsia="ru-RU"/>
        </w:rPr>
        <w:t xml:space="preserve">, электронные версии книг Р. </w:t>
      </w:r>
      <w:proofErr w:type="spellStart"/>
      <w:r w:rsidR="007D137F" w:rsidRPr="004F0816">
        <w:rPr>
          <w:rFonts w:ascii="Times New Roman" w:eastAsia="Times New Roman" w:hAnsi="Times New Roman" w:cs="Times New Roman"/>
          <w:color w:val="333333"/>
          <w:sz w:val="28"/>
          <w:szCs w:val="28"/>
          <w:lang w:val="ru-RU" w:eastAsia="ru-RU"/>
        </w:rPr>
        <w:t>Смаллиана</w:t>
      </w:r>
      <w:proofErr w:type="spellEnd"/>
      <w:r w:rsidR="007D137F" w:rsidRPr="004F0816">
        <w:rPr>
          <w:rFonts w:ascii="Times New Roman" w:eastAsia="Times New Roman" w:hAnsi="Times New Roman" w:cs="Times New Roman"/>
          <w:color w:val="333333"/>
          <w:sz w:val="28"/>
          <w:szCs w:val="28"/>
          <w:lang w:val="ru-RU" w:eastAsia="ru-RU"/>
        </w:rPr>
        <w:t xml:space="preserve">, М. </w:t>
      </w:r>
      <w:proofErr w:type="spellStart"/>
      <w:r w:rsidR="007D137F" w:rsidRPr="004F0816">
        <w:rPr>
          <w:rFonts w:ascii="Times New Roman" w:eastAsia="Times New Roman" w:hAnsi="Times New Roman" w:cs="Times New Roman"/>
          <w:color w:val="333333"/>
          <w:sz w:val="28"/>
          <w:szCs w:val="28"/>
          <w:lang w:val="ru-RU" w:eastAsia="ru-RU"/>
        </w:rPr>
        <w:t>Гарднера</w:t>
      </w:r>
      <w:proofErr w:type="spellEnd"/>
      <w:r w:rsidR="007D137F" w:rsidRPr="004F0816">
        <w:rPr>
          <w:rFonts w:ascii="Times New Roman" w:eastAsia="Times New Roman" w:hAnsi="Times New Roman" w:cs="Times New Roman"/>
          <w:color w:val="333333"/>
          <w:sz w:val="28"/>
          <w:szCs w:val="28"/>
          <w:lang w:val="ru-RU" w:eastAsia="ru-RU"/>
        </w:rPr>
        <w:t xml:space="preserve">, Л. Кэрролла, ведения занятий, приемах работы на уроках. </w:t>
      </w:r>
      <w:hyperlink r:id="rId11" w:history="1">
        <w:r w:rsidRPr="004F0816">
          <w:rPr>
            <w:rFonts w:ascii="Times New Roman" w:eastAsia="Times New Roman" w:hAnsi="Times New Roman" w:cs="Times New Roman"/>
            <w:color w:val="333333"/>
            <w:sz w:val="28"/>
            <w:szCs w:val="28"/>
            <w:lang w:val="ru-RU" w:eastAsia="ru-RU"/>
          </w:rPr>
          <w:t>www.golovolomka.hobby.ru</w:t>
        </w:r>
      </w:hyperlink>
      <w:r w:rsidR="007D137F" w:rsidRPr="004F0816">
        <w:rPr>
          <w:rFonts w:ascii="Times New Roman" w:eastAsia="Times New Roman" w:hAnsi="Times New Roman" w:cs="Times New Roman"/>
          <w:color w:val="333333"/>
          <w:sz w:val="28"/>
          <w:szCs w:val="28"/>
          <w:lang w:val="ru-RU" w:eastAsia="ru-RU"/>
        </w:rPr>
        <w:t>.</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Математика </w:t>
      </w:r>
      <w:r w:rsidR="007D137F" w:rsidRPr="004F0816">
        <w:rPr>
          <w:rFonts w:ascii="Times New Roman" w:eastAsia="Times New Roman" w:hAnsi="Times New Roman" w:cs="Times New Roman"/>
          <w:color w:val="333333"/>
          <w:sz w:val="28"/>
          <w:szCs w:val="28"/>
          <w:lang w:val="ru-RU" w:eastAsia="ru-RU"/>
        </w:rPr>
        <w:t>на портале «Открытый колледж</w:t>
      </w:r>
      <w:r w:rsidRPr="004F0816">
        <w:rPr>
          <w:rFonts w:ascii="Times New Roman" w:eastAsia="Times New Roman" w:hAnsi="Times New Roman" w:cs="Times New Roman"/>
          <w:color w:val="333333"/>
          <w:sz w:val="28"/>
          <w:szCs w:val="28"/>
          <w:lang w:val="ru-RU" w:eastAsia="ru-RU"/>
        </w:rPr>
        <w:t xml:space="preserve">» </w:t>
      </w:r>
      <w:r w:rsidR="007D137F" w:rsidRPr="004F0816">
        <w:rPr>
          <w:rFonts w:ascii="Times New Roman" w:eastAsia="Times New Roman" w:hAnsi="Times New Roman" w:cs="Times New Roman"/>
          <w:color w:val="333333"/>
          <w:sz w:val="28"/>
          <w:szCs w:val="28"/>
          <w:lang w:val="ru-RU" w:eastAsia="ru-RU"/>
        </w:rPr>
        <w:t xml:space="preserve">Можно найти учебный материал по различным разделам математики. </w:t>
      </w:r>
      <w:hyperlink r:id="rId12" w:history="1">
        <w:r w:rsidRPr="004F0816">
          <w:rPr>
            <w:rFonts w:ascii="Times New Roman" w:eastAsia="Times New Roman" w:hAnsi="Times New Roman" w:cs="Times New Roman"/>
            <w:color w:val="333333"/>
            <w:sz w:val="28"/>
            <w:szCs w:val="28"/>
            <w:lang w:val="ru-RU" w:eastAsia="ru-RU"/>
          </w:rPr>
          <w:t>www.college.ru/mathematics</w:t>
        </w:r>
      </w:hyperlink>
      <w:r w:rsidRPr="004F0816">
        <w:rPr>
          <w:rFonts w:ascii="Times New Roman" w:eastAsia="Times New Roman" w:hAnsi="Times New Roman" w:cs="Times New Roman"/>
          <w:color w:val="333333"/>
          <w:sz w:val="28"/>
          <w:szCs w:val="28"/>
          <w:lang w:val="ru-RU" w:eastAsia="ru-RU"/>
        </w:rPr>
        <w:t xml:space="preserve">.  </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Институт новых технологий</w:t>
      </w:r>
      <w:r w:rsidR="007D137F" w:rsidRPr="004F0816">
        <w:rPr>
          <w:rFonts w:ascii="Times New Roman" w:eastAsia="Times New Roman" w:hAnsi="Times New Roman" w:cs="Times New Roman"/>
          <w:color w:val="333333"/>
          <w:sz w:val="28"/>
          <w:szCs w:val="28"/>
          <w:lang w:val="ru-RU" w:eastAsia="ru-RU"/>
        </w:rPr>
        <w:t>.</w:t>
      </w:r>
      <w:r w:rsidRPr="004F0816">
        <w:rPr>
          <w:rFonts w:ascii="Times New Roman" w:eastAsia="Times New Roman" w:hAnsi="Times New Roman" w:cs="Times New Roman"/>
          <w:color w:val="333333"/>
          <w:sz w:val="28"/>
          <w:szCs w:val="28"/>
          <w:lang w:val="ru-RU" w:eastAsia="ru-RU"/>
        </w:rPr>
        <w:t xml:space="preserve"> </w:t>
      </w:r>
      <w:r w:rsidR="007D137F" w:rsidRPr="004F0816">
        <w:rPr>
          <w:rFonts w:ascii="Times New Roman" w:eastAsia="Times New Roman" w:hAnsi="Times New Roman" w:cs="Times New Roman"/>
          <w:color w:val="333333"/>
          <w:sz w:val="28"/>
          <w:szCs w:val="28"/>
          <w:lang w:val="ru-RU" w:eastAsia="ru-RU"/>
        </w:rPr>
        <w:t>На сайте можно ознакомиться с продукцией, предлагаемой Институтом, например, программами «Живая статистика», «</w:t>
      </w:r>
      <w:proofErr w:type="spellStart"/>
      <w:r w:rsidR="007D137F" w:rsidRPr="004F0816">
        <w:rPr>
          <w:rFonts w:ascii="Times New Roman" w:eastAsia="Times New Roman" w:hAnsi="Times New Roman" w:cs="Times New Roman"/>
          <w:color w:val="333333"/>
          <w:sz w:val="28"/>
          <w:szCs w:val="28"/>
          <w:lang w:val="ru-RU" w:eastAsia="ru-RU"/>
        </w:rPr>
        <w:t>АвтоГраф</w:t>
      </w:r>
      <w:proofErr w:type="spellEnd"/>
      <w:r w:rsidR="007D137F" w:rsidRPr="004F0816">
        <w:rPr>
          <w:rFonts w:ascii="Times New Roman" w:eastAsia="Times New Roman" w:hAnsi="Times New Roman" w:cs="Times New Roman"/>
          <w:color w:val="333333"/>
          <w:sz w:val="28"/>
          <w:szCs w:val="28"/>
          <w:lang w:val="ru-RU" w:eastAsia="ru-RU"/>
        </w:rPr>
        <w:t xml:space="preserve">», </w:t>
      </w:r>
      <w:proofErr w:type="spellStart"/>
      <w:r w:rsidR="007D137F" w:rsidRPr="004F0816">
        <w:rPr>
          <w:rFonts w:ascii="Times New Roman" w:eastAsia="Times New Roman" w:hAnsi="Times New Roman" w:cs="Times New Roman"/>
          <w:color w:val="333333"/>
          <w:sz w:val="28"/>
          <w:szCs w:val="28"/>
          <w:lang w:val="ru-RU" w:eastAsia="ru-RU"/>
        </w:rPr>
        <w:t>развивающе</w:t>
      </w:r>
      <w:proofErr w:type="spellEnd"/>
      <w:r w:rsidR="007D137F" w:rsidRPr="004F0816">
        <w:rPr>
          <w:rFonts w:ascii="Times New Roman" w:eastAsia="Times New Roman" w:hAnsi="Times New Roman" w:cs="Times New Roman"/>
          <w:color w:val="333333"/>
          <w:sz w:val="28"/>
          <w:szCs w:val="28"/>
          <w:lang w:val="ru-RU" w:eastAsia="ru-RU"/>
        </w:rPr>
        <w:t xml:space="preserve">-обучающей настольной игрой «Доли и дроби» и др. </w:t>
      </w:r>
      <w:hyperlink r:id="rId13" w:history="1">
        <w:r w:rsidRPr="004F0816">
          <w:rPr>
            <w:rFonts w:ascii="Times New Roman" w:eastAsia="Times New Roman" w:hAnsi="Times New Roman" w:cs="Times New Roman"/>
            <w:color w:val="333333"/>
            <w:sz w:val="28"/>
            <w:szCs w:val="28"/>
            <w:lang w:val="ru-RU" w:eastAsia="ru-RU"/>
          </w:rPr>
          <w:t>www.int-edu.ru</w:t>
        </w:r>
      </w:hyperlink>
      <w:r w:rsidRPr="004F0816">
        <w:rPr>
          <w:rFonts w:ascii="Times New Roman" w:eastAsia="Times New Roman" w:hAnsi="Times New Roman" w:cs="Times New Roman"/>
          <w:color w:val="333333"/>
          <w:sz w:val="28"/>
          <w:szCs w:val="28"/>
          <w:lang w:val="ru-RU" w:eastAsia="ru-RU"/>
        </w:rPr>
        <w:t xml:space="preserve">.  . </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Единая коллекция цифровых образовательных р</w:t>
      </w:r>
      <w:r w:rsidR="004F0816">
        <w:rPr>
          <w:rFonts w:ascii="Times New Roman" w:eastAsia="Times New Roman" w:hAnsi="Times New Roman" w:cs="Times New Roman"/>
          <w:color w:val="333333"/>
          <w:sz w:val="28"/>
          <w:szCs w:val="28"/>
          <w:lang w:val="ru-RU" w:eastAsia="ru-RU"/>
        </w:rPr>
        <w:t>есурсов school-collection.edu.</w:t>
      </w:r>
      <w:r w:rsidRPr="004F0816">
        <w:rPr>
          <w:rFonts w:ascii="Times New Roman" w:eastAsia="Times New Roman" w:hAnsi="Times New Roman" w:cs="Times New Roman"/>
          <w:color w:val="333333"/>
          <w:sz w:val="28"/>
          <w:szCs w:val="28"/>
          <w:lang w:val="ru-RU" w:eastAsia="ru-RU"/>
        </w:rPr>
        <w:t xml:space="preserve"> </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Сайт издательства «Просвещение» (рубрика «Математика») </w:t>
      </w:r>
      <w:hyperlink r:id="rId14" w:history="1">
        <w:r w:rsidRPr="004F0816">
          <w:rPr>
            <w:rFonts w:ascii="Times New Roman" w:eastAsia="Times New Roman" w:hAnsi="Times New Roman" w:cs="Times New Roman"/>
            <w:color w:val="333333"/>
            <w:sz w:val="28"/>
            <w:szCs w:val="28"/>
            <w:lang w:val="ru-RU" w:eastAsia="ru-RU"/>
          </w:rPr>
          <w:t>http://www.prosv.ru</w:t>
        </w:r>
      </w:hyperlink>
      <w:r w:rsidRPr="004F0816">
        <w:rPr>
          <w:rFonts w:ascii="Times New Roman" w:eastAsia="Times New Roman" w:hAnsi="Times New Roman" w:cs="Times New Roman"/>
          <w:color w:val="333333"/>
          <w:sz w:val="28"/>
          <w:szCs w:val="28"/>
          <w:lang w:val="ru-RU" w:eastAsia="ru-RU"/>
        </w:rPr>
        <w:t xml:space="preserve">. </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Сайт издательства Дрофа (рубрика «Математика») http:/www.drofa.ru. </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Методические рекомендации учителю- 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 </w:t>
      </w:r>
      <w:hyperlink r:id="rId15" w:history="1">
        <w:r w:rsidRPr="004F0816">
          <w:rPr>
            <w:rFonts w:ascii="Times New Roman" w:eastAsia="Times New Roman" w:hAnsi="Times New Roman" w:cs="Times New Roman"/>
            <w:color w:val="333333"/>
            <w:sz w:val="28"/>
            <w:szCs w:val="28"/>
            <w:lang w:val="ru-RU" w:eastAsia="ru-RU"/>
          </w:rPr>
          <w:t>http://www.center.fio.ru/som</w:t>
        </w:r>
      </w:hyperlink>
      <w:r w:rsidRPr="004F0816">
        <w:rPr>
          <w:rFonts w:ascii="Times New Roman" w:eastAsia="Times New Roman" w:hAnsi="Times New Roman" w:cs="Times New Roman"/>
          <w:color w:val="333333"/>
          <w:sz w:val="28"/>
          <w:szCs w:val="28"/>
          <w:lang w:val="ru-RU" w:eastAsia="ru-RU"/>
        </w:rPr>
        <w:t xml:space="preserve">.. </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t xml:space="preserve">Сайт издательства «Легион» </w:t>
      </w:r>
      <w:hyperlink r:id="rId16" w:history="1">
        <w:r w:rsidRPr="004F0816">
          <w:rPr>
            <w:rFonts w:ascii="Times New Roman" w:eastAsia="Times New Roman" w:hAnsi="Times New Roman" w:cs="Times New Roman"/>
            <w:color w:val="333333"/>
            <w:sz w:val="28"/>
            <w:szCs w:val="28"/>
            <w:lang w:val="ru-RU" w:eastAsia="ru-RU"/>
          </w:rPr>
          <w:t>http://www.legion.ru</w:t>
        </w:r>
      </w:hyperlink>
      <w:r w:rsidRPr="004F0816">
        <w:rPr>
          <w:rFonts w:ascii="Times New Roman" w:eastAsia="Times New Roman" w:hAnsi="Times New Roman" w:cs="Times New Roman"/>
          <w:color w:val="333333"/>
          <w:sz w:val="28"/>
          <w:szCs w:val="28"/>
          <w:lang w:val="ru-RU" w:eastAsia="ru-RU"/>
        </w:rPr>
        <w:t xml:space="preserve">. </w:t>
      </w:r>
      <w:hyperlink r:id="rId17" w:history="1">
        <w:r w:rsidRPr="004F0816">
          <w:rPr>
            <w:rFonts w:ascii="Times New Roman" w:eastAsia="Times New Roman" w:hAnsi="Times New Roman" w:cs="Times New Roman"/>
            <w:color w:val="333333"/>
            <w:sz w:val="28"/>
            <w:szCs w:val="28"/>
            <w:lang w:val="ru-RU" w:eastAsia="ru-RU"/>
          </w:rPr>
          <w:t>http://www.edu.ru</w:t>
        </w:r>
      </w:hyperlink>
    </w:p>
    <w:p w:rsidR="00512BAB" w:rsidRPr="004F0816" w:rsidRDefault="00512BAB" w:rsidP="004F0816">
      <w:pPr>
        <w:spacing w:beforeAutospacing="1" w:after="0" w:line="240" w:lineRule="auto"/>
        <w:jc w:val="both"/>
        <w:rPr>
          <w:rFonts w:ascii="Times New Roman" w:eastAsia="Times New Roman" w:hAnsi="Times New Roman" w:cs="Times New Roman"/>
          <w:color w:val="333333"/>
          <w:sz w:val="28"/>
          <w:szCs w:val="28"/>
          <w:lang w:val="ru-RU" w:eastAsia="ru-RU"/>
        </w:rPr>
      </w:pPr>
      <w:r w:rsidRPr="004F0816">
        <w:rPr>
          <w:rFonts w:ascii="Times New Roman" w:eastAsia="Times New Roman" w:hAnsi="Times New Roman" w:cs="Times New Roman"/>
          <w:color w:val="333333"/>
          <w:sz w:val="28"/>
          <w:szCs w:val="28"/>
          <w:lang w:val="ru-RU" w:eastAsia="ru-RU"/>
        </w:rPr>
        <w:lastRenderedPageBreak/>
        <w:t xml:space="preserve">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 </w:t>
      </w:r>
      <w:hyperlink r:id="rId18" w:history="1">
        <w:r w:rsidRPr="004F0816">
          <w:rPr>
            <w:rFonts w:ascii="Times New Roman" w:eastAsia="Times New Roman" w:hAnsi="Times New Roman" w:cs="Times New Roman"/>
            <w:color w:val="333333"/>
            <w:sz w:val="28"/>
            <w:szCs w:val="28"/>
            <w:lang w:val="ru-RU" w:eastAsia="ru-RU"/>
          </w:rPr>
          <w:t>http://www.intellectcentre.ru</w:t>
        </w:r>
      </w:hyperlink>
      <w:r w:rsidRPr="004F0816">
        <w:rPr>
          <w:rFonts w:ascii="Times New Roman" w:eastAsia="Times New Roman" w:hAnsi="Times New Roman" w:cs="Times New Roman"/>
          <w:color w:val="333333"/>
          <w:sz w:val="28"/>
          <w:szCs w:val="28"/>
          <w:lang w:val="ru-RU" w:eastAsia="ru-RU"/>
        </w:rPr>
        <w:t xml:space="preserve">. </w:t>
      </w:r>
    </w:p>
    <w:p w:rsidR="00B21A0B" w:rsidRPr="004F0816" w:rsidRDefault="00B21A0B" w:rsidP="004F0816">
      <w:pPr>
        <w:spacing w:beforeAutospacing="1" w:after="0" w:line="240" w:lineRule="auto"/>
        <w:jc w:val="both"/>
        <w:rPr>
          <w:rFonts w:ascii="Times New Roman" w:eastAsia="Times New Roman" w:hAnsi="Times New Roman" w:cs="Times New Roman"/>
          <w:color w:val="333333"/>
          <w:sz w:val="28"/>
          <w:szCs w:val="28"/>
          <w:lang w:val="ru-RU" w:eastAsia="ru-RU"/>
        </w:rPr>
      </w:pPr>
    </w:p>
    <w:sectPr w:rsidR="00B21A0B" w:rsidRPr="004F0816" w:rsidSect="0005084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B80"/>
    <w:multiLevelType w:val="multilevel"/>
    <w:tmpl w:val="3F30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22905"/>
    <w:multiLevelType w:val="multilevel"/>
    <w:tmpl w:val="C2C4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C47A60"/>
    <w:multiLevelType w:val="hybridMultilevel"/>
    <w:tmpl w:val="09463E9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15:restartNumberingAfterBreak="0">
    <w:nsid w:val="302663C7"/>
    <w:multiLevelType w:val="multilevel"/>
    <w:tmpl w:val="27CE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0B2B57"/>
    <w:multiLevelType w:val="multilevel"/>
    <w:tmpl w:val="D212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980654"/>
    <w:multiLevelType w:val="multilevel"/>
    <w:tmpl w:val="0C1C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1C1EED"/>
    <w:multiLevelType w:val="hybridMultilevel"/>
    <w:tmpl w:val="405A3576"/>
    <w:lvl w:ilvl="0" w:tplc="6EF88A2C">
      <w:start w:val="1"/>
      <w:numFmt w:val="bullet"/>
      <w:lvlText w:val=""/>
      <w:lvlJc w:val="left"/>
      <w:pPr>
        <w:ind w:left="720" w:hanging="360"/>
      </w:pPr>
      <w:rPr>
        <w:rFonts w:ascii="Symbol" w:hAnsi="Symbol" w:hint="default"/>
      </w:rPr>
    </w:lvl>
    <w:lvl w:ilvl="1" w:tplc="62A4CC50">
      <w:start w:val="1"/>
      <w:numFmt w:val="bullet"/>
      <w:lvlText w:val="o"/>
      <w:lvlJc w:val="left"/>
      <w:pPr>
        <w:ind w:left="1440" w:hanging="360"/>
      </w:pPr>
      <w:rPr>
        <w:rFonts w:ascii="Courier New" w:hAnsi="Courier New" w:cs="Courier New" w:hint="default"/>
      </w:rPr>
    </w:lvl>
    <w:lvl w:ilvl="2" w:tplc="C172AE74">
      <w:start w:val="1"/>
      <w:numFmt w:val="bullet"/>
      <w:lvlText w:val=""/>
      <w:lvlJc w:val="left"/>
      <w:pPr>
        <w:ind w:left="2160" w:hanging="360"/>
      </w:pPr>
      <w:rPr>
        <w:rFonts w:ascii="Wingdings" w:hAnsi="Wingdings" w:hint="default"/>
      </w:rPr>
    </w:lvl>
    <w:lvl w:ilvl="3" w:tplc="3BF22ED2">
      <w:start w:val="1"/>
      <w:numFmt w:val="bullet"/>
      <w:lvlText w:val=""/>
      <w:lvlJc w:val="left"/>
      <w:pPr>
        <w:ind w:left="2880" w:hanging="360"/>
      </w:pPr>
      <w:rPr>
        <w:rFonts w:ascii="Symbol" w:hAnsi="Symbol" w:hint="default"/>
      </w:rPr>
    </w:lvl>
    <w:lvl w:ilvl="4" w:tplc="93AA82BC">
      <w:start w:val="1"/>
      <w:numFmt w:val="bullet"/>
      <w:lvlText w:val="o"/>
      <w:lvlJc w:val="left"/>
      <w:pPr>
        <w:ind w:left="3600" w:hanging="360"/>
      </w:pPr>
      <w:rPr>
        <w:rFonts w:ascii="Courier New" w:hAnsi="Courier New" w:cs="Courier New" w:hint="default"/>
      </w:rPr>
    </w:lvl>
    <w:lvl w:ilvl="5" w:tplc="E46245B8">
      <w:start w:val="1"/>
      <w:numFmt w:val="bullet"/>
      <w:lvlText w:val=""/>
      <w:lvlJc w:val="left"/>
      <w:pPr>
        <w:ind w:left="4320" w:hanging="360"/>
      </w:pPr>
      <w:rPr>
        <w:rFonts w:ascii="Wingdings" w:hAnsi="Wingdings" w:hint="default"/>
      </w:rPr>
    </w:lvl>
    <w:lvl w:ilvl="6" w:tplc="0B38B3AC">
      <w:start w:val="1"/>
      <w:numFmt w:val="bullet"/>
      <w:lvlText w:val=""/>
      <w:lvlJc w:val="left"/>
      <w:pPr>
        <w:ind w:left="5040" w:hanging="360"/>
      </w:pPr>
      <w:rPr>
        <w:rFonts w:ascii="Symbol" w:hAnsi="Symbol" w:hint="default"/>
      </w:rPr>
    </w:lvl>
    <w:lvl w:ilvl="7" w:tplc="5D5E65F2">
      <w:start w:val="1"/>
      <w:numFmt w:val="bullet"/>
      <w:lvlText w:val="o"/>
      <w:lvlJc w:val="left"/>
      <w:pPr>
        <w:ind w:left="5760" w:hanging="360"/>
      </w:pPr>
      <w:rPr>
        <w:rFonts w:ascii="Courier New" w:hAnsi="Courier New" w:cs="Courier New" w:hint="default"/>
      </w:rPr>
    </w:lvl>
    <w:lvl w:ilvl="8" w:tplc="4A6C6BD4">
      <w:start w:val="1"/>
      <w:numFmt w:val="bullet"/>
      <w:lvlText w:val=""/>
      <w:lvlJc w:val="left"/>
      <w:pPr>
        <w:ind w:left="6480" w:hanging="360"/>
      </w:pPr>
      <w:rPr>
        <w:rFonts w:ascii="Wingdings" w:hAnsi="Wingdings" w:hint="default"/>
      </w:rPr>
    </w:lvl>
  </w:abstractNum>
  <w:abstractNum w:abstractNumId="7" w15:restartNumberingAfterBreak="0">
    <w:nsid w:val="7A816F28"/>
    <w:multiLevelType w:val="multilevel"/>
    <w:tmpl w:val="3BE4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envelopes"/>
    <w:dataType w:val="textFile"/>
    <w:activeRecord w:val="-1"/>
    <w:odso/>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89"/>
    <w:rsid w:val="00050840"/>
    <w:rsid w:val="004C45AB"/>
    <w:rsid w:val="004F0816"/>
    <w:rsid w:val="00512BAB"/>
    <w:rsid w:val="007946C1"/>
    <w:rsid w:val="00795BAB"/>
    <w:rsid w:val="007D137F"/>
    <w:rsid w:val="00857B7F"/>
    <w:rsid w:val="008F41FE"/>
    <w:rsid w:val="00AE4463"/>
    <w:rsid w:val="00B13251"/>
    <w:rsid w:val="00B21A0B"/>
    <w:rsid w:val="00B41D92"/>
    <w:rsid w:val="00BF3A3E"/>
    <w:rsid w:val="00C173C4"/>
    <w:rsid w:val="00D4407B"/>
    <w:rsid w:val="00DA1B89"/>
    <w:rsid w:val="00F36512"/>
    <w:rsid w:val="00FA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2480"/>
  <w15:chartTrackingRefBased/>
  <w15:docId w15:val="{2A27E295-9636-48FC-909E-A295472C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A0B"/>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D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laceholder-mask">
    <w:name w:val="placeholder-mask"/>
    <w:basedOn w:val="a0"/>
    <w:rsid w:val="00B41D92"/>
  </w:style>
  <w:style w:type="character" w:customStyle="1" w:styleId="placeholder">
    <w:name w:val="placeholder"/>
    <w:basedOn w:val="a0"/>
    <w:rsid w:val="00B41D92"/>
  </w:style>
  <w:style w:type="character" w:styleId="a4">
    <w:name w:val="Strong"/>
    <w:basedOn w:val="a0"/>
    <w:uiPriority w:val="22"/>
    <w:qFormat/>
    <w:rsid w:val="00FA3B88"/>
    <w:rPr>
      <w:b/>
      <w:bCs/>
    </w:rPr>
  </w:style>
  <w:style w:type="paragraph" w:styleId="a5">
    <w:name w:val="List Paragraph"/>
    <w:basedOn w:val="a"/>
    <w:link w:val="a6"/>
    <w:uiPriority w:val="34"/>
    <w:qFormat/>
    <w:rsid w:val="00512BAB"/>
    <w:pPr>
      <w:ind w:left="720"/>
      <w:contextualSpacing/>
    </w:pPr>
  </w:style>
  <w:style w:type="character" w:customStyle="1" w:styleId="a6">
    <w:name w:val="Абзац списка Знак"/>
    <w:link w:val="a5"/>
    <w:uiPriority w:val="34"/>
    <w:locked/>
    <w:rsid w:val="00512BAB"/>
    <w:rPr>
      <w:lang w:val="en-US"/>
    </w:rPr>
  </w:style>
  <w:style w:type="character" w:styleId="a7">
    <w:name w:val="Hyperlink"/>
    <w:basedOn w:val="a0"/>
    <w:uiPriority w:val="99"/>
    <w:unhideWhenUsed/>
    <w:rsid w:val="00512BAB"/>
    <w:rPr>
      <w:color w:val="0000FF"/>
      <w:u w:val="single"/>
    </w:rPr>
  </w:style>
  <w:style w:type="table" w:styleId="a8">
    <w:name w:val="Table Grid"/>
    <w:basedOn w:val="a1"/>
    <w:uiPriority w:val="39"/>
    <w:rsid w:val="00B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378">
      <w:bodyDiv w:val="1"/>
      <w:marLeft w:val="0"/>
      <w:marRight w:val="0"/>
      <w:marTop w:val="0"/>
      <w:marBottom w:val="0"/>
      <w:divBdr>
        <w:top w:val="none" w:sz="0" w:space="0" w:color="auto"/>
        <w:left w:val="none" w:sz="0" w:space="0" w:color="auto"/>
        <w:bottom w:val="none" w:sz="0" w:space="0" w:color="auto"/>
        <w:right w:val="none" w:sz="0" w:space="0" w:color="auto"/>
      </w:divBdr>
    </w:div>
    <w:div w:id="475607396">
      <w:bodyDiv w:val="1"/>
      <w:marLeft w:val="0"/>
      <w:marRight w:val="0"/>
      <w:marTop w:val="0"/>
      <w:marBottom w:val="0"/>
      <w:divBdr>
        <w:top w:val="none" w:sz="0" w:space="0" w:color="auto"/>
        <w:left w:val="none" w:sz="0" w:space="0" w:color="auto"/>
        <w:bottom w:val="none" w:sz="0" w:space="0" w:color="auto"/>
        <w:right w:val="none" w:sz="0" w:space="0" w:color="auto"/>
      </w:divBdr>
    </w:div>
    <w:div w:id="752816511">
      <w:bodyDiv w:val="1"/>
      <w:marLeft w:val="0"/>
      <w:marRight w:val="0"/>
      <w:marTop w:val="0"/>
      <w:marBottom w:val="0"/>
      <w:divBdr>
        <w:top w:val="none" w:sz="0" w:space="0" w:color="auto"/>
        <w:left w:val="none" w:sz="0" w:space="0" w:color="auto"/>
        <w:bottom w:val="none" w:sz="0" w:space="0" w:color="auto"/>
        <w:right w:val="none" w:sz="0" w:space="0" w:color="auto"/>
      </w:divBdr>
    </w:div>
    <w:div w:id="21106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 TargetMode="External"/><Relationship Id="rId13" Type="http://schemas.openxmlformats.org/officeDocument/2006/relationships/hyperlink" Target="http://www.int-edu.ru" TargetMode="External"/><Relationship Id="rId18" Type="http://schemas.openxmlformats.org/officeDocument/2006/relationships/hyperlink" Target="http://www.intellectcentre.ru" TargetMode="External"/><Relationship Id="rId3" Type="http://schemas.openxmlformats.org/officeDocument/2006/relationships/styles" Target="styles.xml"/><Relationship Id="rId7" Type="http://schemas.openxmlformats.org/officeDocument/2006/relationships/hyperlink" Target="http://www.math.ru" TargetMode="External"/><Relationship Id="rId12" Type="http://schemas.openxmlformats.org/officeDocument/2006/relationships/hyperlink" Target="http://www.college.ru/mathematics" TargetMode="External"/><Relationship Id="rId17"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www.legio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openxmlformats.org/officeDocument/2006/relationships/hyperlink" Target="http://www.golovolomka.hobby.ru" TargetMode="External"/><Relationship Id="rId5" Type="http://schemas.openxmlformats.org/officeDocument/2006/relationships/webSettings" Target="webSettings.xml"/><Relationship Id="rId15" Type="http://schemas.openxmlformats.org/officeDocument/2006/relationships/hyperlink" Target="http://www.center.fio.ru/som" TargetMode="External"/><Relationship Id="rId10" Type="http://schemas.openxmlformats.org/officeDocument/2006/relationships/hyperlink" Target="http://www.problem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udes.ru" TargetMode="External"/><Relationship Id="rId14"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4A8D-7F64-4015-A48C-039089F5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4142</Words>
  <Characters>23612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2023-09-27T12:53:00Z</dcterms:created>
  <dcterms:modified xsi:type="dcterms:W3CDTF">2023-11-01T05:05:00Z</dcterms:modified>
</cp:coreProperties>
</file>