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1E" w:rsidRDefault="003C1B1E" w:rsidP="003C1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C1B1E" w:rsidRDefault="003C1B1E" w:rsidP="003C1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377026ad-1b08-49d8-82c8-2523f1c36cc2"/>
      <w:r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C1B1E" w:rsidRDefault="003C1B1E" w:rsidP="003C1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0fb4e9c-7df0-4758-87dd-1275c8e6b3a6"/>
      <w:r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C1B1E" w:rsidRDefault="003C1B1E" w:rsidP="003C1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КОГОАУ «Кировский кадетский корпус имени Героя Советского Союза Александра Яковлевича Опарина»</w:t>
      </w:r>
    </w:p>
    <w:p w:rsidR="003C1B1E" w:rsidRDefault="003C1B1E" w:rsidP="003C1B1E">
      <w:pPr>
        <w:spacing w:after="0"/>
        <w:ind w:left="120"/>
      </w:pPr>
    </w:p>
    <w:p w:rsidR="003C1B1E" w:rsidRDefault="003C1B1E" w:rsidP="003C1B1E">
      <w:pPr>
        <w:spacing w:after="0"/>
        <w:ind w:left="120"/>
      </w:pPr>
    </w:p>
    <w:p w:rsidR="003C1B1E" w:rsidRDefault="003C1B1E" w:rsidP="003C1B1E">
      <w:pPr>
        <w:spacing w:after="0"/>
        <w:ind w:left="120"/>
      </w:pPr>
    </w:p>
    <w:p w:rsidR="003C1B1E" w:rsidRDefault="003C1B1E" w:rsidP="003C1B1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C1B1E" w:rsidTr="003C1B1E">
        <w:tc>
          <w:tcPr>
            <w:tcW w:w="3114" w:type="dxa"/>
          </w:tcPr>
          <w:p w:rsidR="003C1B1E" w:rsidRDefault="003C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1B1E" w:rsidRDefault="003C1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C1B1E" w:rsidRDefault="003C1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УР</w:t>
            </w:r>
          </w:p>
          <w:p w:rsidR="003C1B1E" w:rsidRDefault="003C1B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C1B1E" w:rsidRDefault="003C1B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Лаптева</w:t>
            </w:r>
          </w:p>
          <w:p w:rsidR="003C1B1E" w:rsidRDefault="003C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№____ </w:t>
            </w:r>
          </w:p>
          <w:p w:rsidR="003C1B1E" w:rsidRDefault="003C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________2023 г.</w:t>
            </w:r>
          </w:p>
          <w:p w:rsidR="003C1B1E" w:rsidRDefault="003C1B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1B1E" w:rsidRDefault="003C1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C1B1E" w:rsidRDefault="003C1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C1B1E" w:rsidRDefault="003C1B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C1B1E" w:rsidRDefault="003C1B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Семейшев</w:t>
            </w:r>
            <w:proofErr w:type="spellEnd"/>
          </w:p>
          <w:p w:rsidR="003C1B1E" w:rsidRDefault="003C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№____ </w:t>
            </w:r>
          </w:p>
          <w:p w:rsidR="003C1B1E" w:rsidRDefault="003C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________2023 г.</w:t>
            </w:r>
          </w:p>
          <w:p w:rsidR="003C1B1E" w:rsidRDefault="003C1B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1B1E" w:rsidRDefault="003C1B1E" w:rsidP="003C1B1E">
      <w:pPr>
        <w:spacing w:after="0"/>
        <w:ind w:left="120"/>
      </w:pPr>
    </w:p>
    <w:p w:rsidR="003C1B1E" w:rsidRDefault="003C1B1E" w:rsidP="003C1B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C1B1E" w:rsidRDefault="003C1B1E" w:rsidP="003C1B1E">
      <w:pPr>
        <w:spacing w:after="0"/>
        <w:ind w:left="120"/>
      </w:pPr>
    </w:p>
    <w:p w:rsidR="003C1B1E" w:rsidRDefault="003C1B1E" w:rsidP="003C1B1E">
      <w:pPr>
        <w:spacing w:after="0"/>
        <w:ind w:left="120"/>
      </w:pPr>
    </w:p>
    <w:p w:rsidR="003C1B1E" w:rsidRDefault="003C1B1E" w:rsidP="003C1B1E">
      <w:pPr>
        <w:spacing w:after="0"/>
        <w:ind w:left="120"/>
      </w:pPr>
    </w:p>
    <w:p w:rsidR="003C1B1E" w:rsidRDefault="003C1B1E" w:rsidP="003C1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«Немецкий язык. Базовый уровень»</w:t>
      </w:r>
    </w:p>
    <w:p w:rsidR="003C1B1E" w:rsidRDefault="003C1B1E" w:rsidP="003C1B1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/>
        <w:ind w:left="120"/>
        <w:jc w:val="center"/>
      </w:pPr>
    </w:p>
    <w:p w:rsidR="003C1B1E" w:rsidRDefault="003C1B1E" w:rsidP="003C1B1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041d5c1b-4e36-4053-94f3-9ce12a6e5ba5"/>
      <w:r>
        <w:rPr>
          <w:rFonts w:ascii="Times New Roman" w:hAnsi="Times New Roman"/>
          <w:b/>
          <w:color w:val="000000"/>
          <w:sz w:val="28"/>
        </w:rPr>
        <w:t>с/</w:t>
      </w:r>
      <w:proofErr w:type="spellStart"/>
      <w:r>
        <w:rPr>
          <w:rFonts w:ascii="Times New Roman" w:hAnsi="Times New Roman"/>
          <w:b/>
          <w:color w:val="000000"/>
          <w:sz w:val="28"/>
        </w:rPr>
        <w:t>жд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Просница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4b057d3-b688-4a50-aec1-9ba08cc1dbee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C1B1E" w:rsidRDefault="003C1B1E">
      <w:pPr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4"/>
          <w:color w:val="333333"/>
          <w:sz w:val="28"/>
          <w:szCs w:val="28"/>
        </w:rPr>
        <w:br w:type="page"/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lastRenderedPageBreak/>
        <w:t>ПОЯСНИТЕЛЬНАЯ ЗАПИСКА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Программа </w:t>
      </w:r>
      <w:proofErr w:type="gramStart"/>
      <w:r w:rsidRPr="005E5C91">
        <w:rPr>
          <w:color w:val="333333"/>
          <w:sz w:val="28"/>
          <w:szCs w:val="28"/>
        </w:rPr>
        <w:t>по иностранному</w:t>
      </w:r>
      <w:proofErr w:type="gramEnd"/>
      <w:r w:rsidRPr="005E5C91">
        <w:rPr>
          <w:color w:val="333333"/>
          <w:sz w:val="28"/>
          <w:szCs w:val="28"/>
        </w:rPr>
        <w:t xml:space="preserve"> (немецкому)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 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Программа </w:t>
      </w:r>
      <w:proofErr w:type="gramStart"/>
      <w:r w:rsidRPr="005E5C91">
        <w:rPr>
          <w:color w:val="333333"/>
          <w:sz w:val="28"/>
          <w:szCs w:val="28"/>
        </w:rPr>
        <w:t>по иностранному</w:t>
      </w:r>
      <w:proofErr w:type="gramEnd"/>
      <w:r w:rsidRPr="005E5C91">
        <w:rPr>
          <w:color w:val="333333"/>
          <w:sz w:val="28"/>
          <w:szCs w:val="28"/>
        </w:rPr>
        <w:t xml:space="preserve"> (немецкому) 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(немецкому) языку. Программа </w:t>
      </w:r>
      <w:proofErr w:type="gramStart"/>
      <w:r w:rsidRPr="005E5C91">
        <w:rPr>
          <w:color w:val="333333"/>
          <w:sz w:val="28"/>
          <w:szCs w:val="28"/>
        </w:rPr>
        <w:t>по иностранному</w:t>
      </w:r>
      <w:proofErr w:type="gramEnd"/>
      <w:r w:rsidRPr="005E5C91">
        <w:rPr>
          <w:color w:val="333333"/>
          <w:sz w:val="28"/>
          <w:szCs w:val="28"/>
        </w:rPr>
        <w:t xml:space="preserve"> (немецкому) языку 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иностранного (немецкого) языка с содержанием учебных предметов, изучаемых на уровне основного общего образования с учётом возрастных особенностей обучающихся. В программе </w:t>
      </w:r>
      <w:proofErr w:type="gramStart"/>
      <w:r w:rsidRPr="005E5C91">
        <w:rPr>
          <w:color w:val="333333"/>
          <w:sz w:val="28"/>
          <w:szCs w:val="28"/>
        </w:rPr>
        <w:t>по иностранному</w:t>
      </w:r>
      <w:proofErr w:type="gramEnd"/>
      <w:r w:rsidRPr="005E5C91">
        <w:rPr>
          <w:color w:val="333333"/>
          <w:sz w:val="28"/>
          <w:szCs w:val="28"/>
        </w:rPr>
        <w:t xml:space="preserve"> (немецкому) языку для основного общего образования предусмотрено развитие речевых умений и языковых навыков, представленных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 xml:space="preserve">Построение программы </w:t>
      </w:r>
      <w:proofErr w:type="gramStart"/>
      <w:r w:rsidRPr="005E5C91">
        <w:rPr>
          <w:color w:val="333333"/>
          <w:sz w:val="28"/>
          <w:szCs w:val="28"/>
        </w:rPr>
        <w:t>по иностранному</w:t>
      </w:r>
      <w:proofErr w:type="gramEnd"/>
      <w:r w:rsidRPr="005E5C91">
        <w:rPr>
          <w:color w:val="333333"/>
          <w:sz w:val="28"/>
          <w:szCs w:val="28"/>
        </w:rPr>
        <w:t xml:space="preserve"> (немецкому) языку 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5E5C91">
        <w:rPr>
          <w:color w:val="333333"/>
          <w:sz w:val="28"/>
          <w:szCs w:val="28"/>
        </w:rPr>
        <w:t>метапредметных</w:t>
      </w:r>
      <w:proofErr w:type="spellEnd"/>
      <w:r w:rsidRPr="005E5C91">
        <w:rPr>
          <w:color w:val="333333"/>
          <w:sz w:val="28"/>
          <w:szCs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5E5C91">
        <w:rPr>
          <w:color w:val="333333"/>
          <w:sz w:val="28"/>
          <w:szCs w:val="28"/>
        </w:rPr>
        <w:t>аудировании</w:t>
      </w:r>
      <w:proofErr w:type="spellEnd"/>
      <w:r w:rsidRPr="005E5C91">
        <w:rPr>
          <w:color w:val="333333"/>
          <w:sz w:val="28"/>
          <w:szCs w:val="28"/>
        </w:rPr>
        <w:t>, чтении, письме);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Наряду с иноязычной коммуникативной компетенцией средствами иностранного (немецкого) языка формируются компетенции: образовательная, ценностно-ориентационная, общекультурная, учебно-познавательная, информационная, социально-трудовая и компетенция личностного самосовершенствования.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Основными подходами к обучению иностранному (немецкому) языку признаются </w:t>
      </w:r>
      <w:proofErr w:type="spellStart"/>
      <w:r w:rsidRPr="005E5C91">
        <w:rPr>
          <w:color w:val="333333"/>
          <w:sz w:val="28"/>
          <w:szCs w:val="28"/>
        </w:rPr>
        <w:t>компетентностный</w:t>
      </w:r>
      <w:proofErr w:type="spellEnd"/>
      <w:r w:rsidRPr="005E5C91">
        <w:rPr>
          <w:color w:val="333333"/>
          <w:sz w:val="28"/>
          <w:szCs w:val="28"/>
        </w:rPr>
        <w:t>, системно-</w:t>
      </w:r>
      <w:proofErr w:type="spellStart"/>
      <w:r w:rsidRPr="005E5C91">
        <w:rPr>
          <w:color w:val="333333"/>
          <w:sz w:val="28"/>
          <w:szCs w:val="28"/>
        </w:rPr>
        <w:t>деятельностный</w:t>
      </w:r>
      <w:proofErr w:type="spellEnd"/>
      <w:r w:rsidRPr="005E5C91">
        <w:rPr>
          <w:color w:val="333333"/>
          <w:sz w:val="28"/>
          <w:szCs w:val="28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C80BBE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  <w:r w:rsidRPr="005E5C91">
        <w:rPr>
          <w:rStyle w:val="placeholder-mask"/>
          <w:color w:val="333333"/>
          <w:sz w:val="28"/>
          <w:szCs w:val="28"/>
        </w:rPr>
        <w:t>‌</w:t>
      </w:r>
      <w:r w:rsidRPr="005E5C91">
        <w:rPr>
          <w:rStyle w:val="placeholder"/>
          <w:color w:val="333333"/>
          <w:sz w:val="28"/>
          <w:szCs w:val="28"/>
        </w:rPr>
        <w:t>На изучение иностранного (немецкого) языка уровне основного общего образования отводится 136 часов: в 8 классе – 68 часов (2 часа в неделю), в 9 классе – 68 часов (2 часа в неделю).</w:t>
      </w:r>
    </w:p>
    <w:p w:rsidR="00F67F81" w:rsidRPr="005E5C91" w:rsidRDefault="00F67F81" w:rsidP="00466E5A">
      <w:pPr>
        <w:spacing w:line="360" w:lineRule="auto"/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C91">
        <w:rPr>
          <w:rStyle w:val="a4"/>
          <w:color w:val="333333"/>
          <w:sz w:val="28"/>
          <w:szCs w:val="28"/>
        </w:rPr>
        <w:br w:type="page"/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lastRenderedPageBreak/>
        <w:t>СОДЕРЖАНИЕ ОБУЧЕНИЯ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 xml:space="preserve">8 КЛАСС 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Спорт. Виды спорта. Спортивные игры. Спортивные соревнования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Страны изучаемого языка и родная страна. Страны, столицы, крупные города. Население. Достопримечательности. Культурные особенности. Памятные даты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Свободное время. Досуг и увлечения (музыка, чтение, выставки). Виды отдыха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Маленькая перемена. Моя семья. Взаимоотношения в семье.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Страны изучаемого языка и родная страна. Страны, столицы, крупные города. Культурные особенности: национальные праздники, исторические события, традиции и обычаи. Выдающиеся люди и их вклад в науку и мировую культуру.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Окружающий мир. Природа: растения и животные. Погода. Проблемы экологии. Защита окружающей среды. Жизнь в городе /в сельской местности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Путешествия. Путешествия по России и странам изучаемого языка. Транспорт</w:t>
      </w:r>
    </w:p>
    <w:p w:rsidR="00CE5395" w:rsidRPr="005E5C91" w:rsidRDefault="00CE5395" w:rsidP="00466E5A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Свободное время. Досуг и увлечения (посещение театра). Виды отдыха. Поход по магазинам. Карманные деньги. Молодежная мода</w:t>
      </w:r>
    </w:p>
    <w:p w:rsidR="00F67F81" w:rsidRPr="005E5C91" w:rsidRDefault="00CE5395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Большая перемена. Школа. Правила поведения в школе. Изучаемые предметы и отношения к ним. Кружки.</w:t>
      </w:r>
    </w:p>
    <w:p w:rsidR="003C1B1E" w:rsidRDefault="003C1B1E" w:rsidP="00466E5A">
      <w:pPr>
        <w:pStyle w:val="a3"/>
        <w:spacing w:before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 xml:space="preserve">9 КЛАСС 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lastRenderedPageBreak/>
        <w:t>Выбор профессии. Мир профессий. Проблема выбора профессии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Окружающий мир. Жизнь в городе/сельской местности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Страны изучаемого языка и родная страна. Страны, столицы, крупные города. Культурные особенности: исторические события. Выдающиеся люди и их вклад в науку и мировую культуру.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Здоровый образ жизни. Режим труда и отдыха, здоровое питание, отказ от вредных привычек.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Здоровый образ жизни. Занятия спортом, здоровое питание, отказ от вредных привычек.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Страны изучаемого языка и родная страна. Государственные символы. Культурные особенности: памятные даты, исторические события, традиции и обычаи.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Окружающий мир. Природа: растения и животные. Проблемы экологии. Защита окружающей среды.</w:t>
      </w:r>
    </w:p>
    <w:p w:rsidR="005E5C91" w:rsidRPr="005E5C91" w:rsidRDefault="005E5C91" w:rsidP="00466E5A">
      <w:pPr>
        <w:pStyle w:val="a3"/>
        <w:spacing w:before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Свободное время. Досуг и увлечения (чтение; посещение театра, музея, выставки). Поход по магазинам. Молодежная мода.</w:t>
      </w:r>
    </w:p>
    <w:p w:rsidR="005E5C91" w:rsidRPr="005E5C91" w:rsidRDefault="005E5C91" w:rsidP="00466E5A">
      <w:pPr>
        <w:pStyle w:val="a3"/>
        <w:spacing w:after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Спорт. Виды спорта. Спортивные игры. Спортивные соревнования.</w:t>
      </w:r>
    </w:p>
    <w:p w:rsidR="005E5C91" w:rsidRPr="005E5C91" w:rsidRDefault="005E5C91" w:rsidP="00466E5A">
      <w:pPr>
        <w:pStyle w:val="a3"/>
        <w:spacing w:after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Школа. Правила поведения в школе. Изучаемые предметы и отношения к ним. Внеклассные мероприятия. Кружки. Каникулы.</w:t>
      </w:r>
    </w:p>
    <w:p w:rsidR="00F67F81" w:rsidRPr="005E5C91" w:rsidRDefault="005E5C91" w:rsidP="00466E5A">
      <w:pPr>
        <w:pStyle w:val="a3"/>
        <w:spacing w:before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5E5C91">
        <w:rPr>
          <w:rStyle w:val="a4"/>
          <w:b w:val="0"/>
          <w:color w:val="333333"/>
          <w:sz w:val="28"/>
          <w:szCs w:val="28"/>
        </w:rPr>
        <w:t>Страны изучаемого языка и родная страна. Культурные особенности: памятные даты, исторические события. Выдающиеся люди и их вклад в науку и мировую культуру.</w:t>
      </w:r>
    </w:p>
    <w:p w:rsidR="00F67F81" w:rsidRPr="005E5C91" w:rsidRDefault="00F67F81" w:rsidP="00466E5A">
      <w:pPr>
        <w:spacing w:line="360" w:lineRule="auto"/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C91">
        <w:rPr>
          <w:rStyle w:val="a4"/>
          <w:color w:val="333333"/>
          <w:sz w:val="28"/>
          <w:szCs w:val="28"/>
        </w:rPr>
        <w:br w:type="page"/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lastRenderedPageBreak/>
        <w:t>ПЛАНИРУЕМЫЕ РЕЗУЛЬТАТЫ ОСВОЕНИЯ ПРОГРАММЫ ПО ИНОСТРАННОМУ (НЕМЕЦКОМУ) ЯЗЫКУ НА УРОВНЕ ОСНОВНОГО ОБЩЕГО ОБРАЗОВАНИЯ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ЛИЧНОСТНЫЕ РЕЗУЛЬТАТЫ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1) гражданского воспитания: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неприятие любых форм экстремизма, дискриминации, понимание роли различных социальных институтов в жизни человека;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организации, готовность к участию в гуманитарной деятельности (</w:t>
      </w:r>
      <w:proofErr w:type="spellStart"/>
      <w:r w:rsidRPr="005E5C91">
        <w:rPr>
          <w:color w:val="333333"/>
          <w:sz w:val="28"/>
          <w:szCs w:val="28"/>
        </w:rPr>
        <w:t>волонтёрство</w:t>
      </w:r>
      <w:proofErr w:type="spellEnd"/>
      <w:r w:rsidRPr="005E5C91">
        <w:rPr>
          <w:color w:val="333333"/>
          <w:sz w:val="28"/>
          <w:szCs w:val="28"/>
        </w:rPr>
        <w:t>, помощь людям, нуждающимся в ней).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2) патриотического воспитания: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3) духовно-нравственного воспитания: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4) эстетического воспитания: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5) физического воспитания, формирования культуры здоровья и эмоционального благополучия: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осознание ценности жизни;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соблюдение правил безопасности, в том числе навыков безопасного поведения в Интернет-среде;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умение принимать себя и других, не осуждая;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6) трудового воспитания: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установка на активное участие в решении практических задач (в рамках семьи, организации, населенного пункта, родного края) 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готовность адаптироваться в профессиональной среде,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7) экологического воспитания: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активное неприятие действий, приносящих вред окружающей среде;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8) ценности научного познания: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овладение языковой и читательской культурой как средством познания мира;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9) адаптации обучающегося к изменяющимся условиям социальной и природной среды: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воспринимать стрессовую ситуацию как вызов, требующий контрмер;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формулировать и оценивать риски и последствия, формировать опыт, находить позитивное в произошедшей ситуации, быть готовым действовать в отсутствие гарантий успеха.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МЕТАПРЕДМЕТНЫЕ РЕЗУЛЬТАТЫ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 результате изучения иностранного (немецкого)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67F81" w:rsidRPr="005E5C91" w:rsidRDefault="00F67F81" w:rsidP="00466E5A">
      <w:pPr>
        <w:pStyle w:val="a3"/>
        <w:spacing w:before="0" w:after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Познавательные универсальные учебные действия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Базовые логические действия: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выявлять и характеризовать существенные признаки объектов (явлений);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предлагать критерии для выявления закономерностей и противоречий;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выявлять причинно-следственные связи при изучении явлений и процессов;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7F81" w:rsidRPr="005E5C91" w:rsidRDefault="00F67F81" w:rsidP="00466E5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Базовые исследовательские действия</w:t>
      </w:r>
      <w:r w:rsidRPr="005E5C91">
        <w:rPr>
          <w:color w:val="333333"/>
          <w:sz w:val="28"/>
          <w:szCs w:val="28"/>
        </w:rPr>
        <w:t>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использовать вопросы как исследовательский инструмент познания;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67F81" w:rsidRPr="005E5C91" w:rsidRDefault="00F67F81" w:rsidP="00466E5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lastRenderedPageBreak/>
        <w:t>Работа с информацией: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представления,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эффективно запоминать и систематизировать информацию.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Коммуникативные универсальные учебные действия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Общение: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выражать свою точку зрения в устной и письменной речи;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C1B1E" w:rsidRDefault="003C1B1E" w:rsidP="00466E5A">
      <w:pPr>
        <w:spacing w:line="360" w:lineRule="auto"/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4"/>
          <w:color w:val="333333"/>
          <w:sz w:val="28"/>
          <w:szCs w:val="28"/>
        </w:rPr>
        <w:br w:type="page"/>
      </w:r>
    </w:p>
    <w:p w:rsidR="00F67F81" w:rsidRPr="005E5C91" w:rsidRDefault="00F67F81" w:rsidP="00466E5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lastRenderedPageBreak/>
        <w:t>Совместная деятельность: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обобщать мнения нескольких человек, проявлять готовность руководить, выполнять поручения, подчиняться;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F67F81" w:rsidRPr="005E5C91" w:rsidRDefault="00F67F81" w:rsidP="00466E5A">
      <w:pPr>
        <w:pStyle w:val="a3"/>
        <w:spacing w:before="0" w:after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lastRenderedPageBreak/>
        <w:t>Регулятивные универсальные учебные действия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Самоорганизация: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выявлять проблемы для решения в жизненных и учебных ситуациях;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объекте, проводить выбор и брать ответственность за решение.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Самоконтроль: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владеть способами самоконтроля, самомотивации и рефлексии;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давать оценку ситуации и предлагать план ее изменения,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объяснять причины достижения (</w:t>
      </w:r>
      <w:proofErr w:type="spellStart"/>
      <w:r w:rsidRPr="005E5C91">
        <w:rPr>
          <w:color w:val="333333"/>
          <w:sz w:val="28"/>
          <w:szCs w:val="28"/>
        </w:rPr>
        <w:t>недостижения</w:t>
      </w:r>
      <w:proofErr w:type="spellEnd"/>
      <w:r w:rsidRPr="005E5C91">
        <w:rPr>
          <w:color w:val="333333"/>
          <w:sz w:val="28"/>
          <w:szCs w:val="28"/>
        </w:rPr>
        <w:t>) результатов деятельности, давать оценку приобретенному опыту, находить позитивное в произошедшей ситуации;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 соответствие результата цели и условиям.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lastRenderedPageBreak/>
        <w:t>Эмоциональный интеллект: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различать, называть и управлять собственными эмоциями и эмоциями других;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выявлять и анализировать причины эмоций;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Принятие себя и других: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осознанно относиться к другому человеку, его мнению;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признавать свое право на ошибку и такое же право другого;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принимать себя и других, не осуждая;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открытость себе и другим;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осознавать невозможность контролировать все вокруг.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C1B1E" w:rsidRDefault="003C1B1E" w:rsidP="00466E5A">
      <w:pPr>
        <w:pStyle w:val="a3"/>
        <w:spacing w:before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5E5C91">
        <w:rPr>
          <w:rStyle w:val="a4"/>
          <w:color w:val="333333"/>
          <w:sz w:val="28"/>
          <w:szCs w:val="28"/>
        </w:rPr>
        <w:t>ПРЕДМЕТНЫЕ РЕЗУЛЬТАТЫ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Предметные результаты освоения программы по-иностранному (немецкому) языку к концу обучения </w:t>
      </w:r>
      <w:r w:rsidRPr="005E5C91">
        <w:rPr>
          <w:rStyle w:val="a5"/>
          <w:b/>
          <w:bCs/>
          <w:color w:val="333333"/>
          <w:sz w:val="28"/>
          <w:szCs w:val="28"/>
        </w:rPr>
        <w:t>в 8 классе</w:t>
      </w:r>
      <w:r w:rsidRPr="005E5C91">
        <w:rPr>
          <w:color w:val="333333"/>
          <w:sz w:val="28"/>
          <w:szCs w:val="28"/>
        </w:rPr>
        <w:t>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5E5C91">
        <w:rPr>
          <w:b/>
          <w:color w:val="333333"/>
          <w:sz w:val="28"/>
          <w:szCs w:val="28"/>
        </w:rPr>
        <w:t>Коммуникативные умения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lastRenderedPageBreak/>
        <w:t>Говорение. Диалогическая речь: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вести диалог (диалог этикетного характера, диалог – расспрос, диалог – побуждение к действию; комбинированный диалог) в стандартных </w:t>
      </w:r>
      <w:proofErr w:type="spellStart"/>
      <w:proofErr w:type="gramStart"/>
      <w:r w:rsidRPr="005E5C91">
        <w:rPr>
          <w:color w:val="333333"/>
          <w:sz w:val="28"/>
          <w:szCs w:val="28"/>
        </w:rPr>
        <w:t>ситуа-циях</w:t>
      </w:r>
      <w:proofErr w:type="spellEnd"/>
      <w:proofErr w:type="gramEnd"/>
      <w:r w:rsidRPr="005E5C91">
        <w:rPr>
          <w:color w:val="333333"/>
          <w:sz w:val="28"/>
          <w:szCs w:val="28"/>
        </w:rPr>
        <w:t xml:space="preserve"> неофициального общения в рамках освоенной тематики, соблюдая нор-мы речевого этикета, принятые в стране изучаемого языка.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Говорение. Монологическая речь: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строить связное монологическое высказывание с опорой на зрительную наглядность и /или вербальные опоры (ключевые слова, план, вопросы) в рамках освоенной тематики;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давать краткую характеристику реальных людей и литературных персонажей;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передавать основное содержание прочитанного текста с опорой или без опоры на текст, ключевые слова, план, вопросы;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описывать картинку/фото с опорой или без опоры на ключевые слова, план, вопросы.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Аудирование: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воспринимать на слух и понимать нужную/интересующую/ запрашиваемую информацию в аутентичных текстах, содержащих как </w:t>
      </w:r>
      <w:r w:rsidRPr="005E5C91">
        <w:rPr>
          <w:color w:val="333333"/>
          <w:sz w:val="28"/>
          <w:szCs w:val="28"/>
        </w:rPr>
        <w:lastRenderedPageBreak/>
        <w:t>изученные языковые явления, так и некоторое количество неизученных явлений.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Чтение: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читать и находить в несложных аутентичных текстах, содержащих отдельные языковые явления, нужную/интересующую/запрашиваемую информацию, представленную в явном и неявном виде;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Письменная речь: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писать короткие поздравления с днем рождения и другими </w:t>
      </w:r>
      <w:proofErr w:type="spellStart"/>
      <w:proofErr w:type="gramStart"/>
      <w:r w:rsidRPr="005E5C91">
        <w:rPr>
          <w:color w:val="333333"/>
          <w:sz w:val="28"/>
          <w:szCs w:val="28"/>
        </w:rPr>
        <w:t>праздни-ками</w:t>
      </w:r>
      <w:proofErr w:type="spellEnd"/>
      <w:proofErr w:type="gramEnd"/>
      <w:r w:rsidRPr="005E5C91">
        <w:rPr>
          <w:color w:val="333333"/>
          <w:sz w:val="28"/>
          <w:szCs w:val="28"/>
        </w:rPr>
        <w:t xml:space="preserve">, с употреблением формул речевого этикета, принятых в стране </w:t>
      </w:r>
      <w:proofErr w:type="spellStart"/>
      <w:r w:rsidRPr="005E5C91">
        <w:rPr>
          <w:color w:val="333333"/>
          <w:sz w:val="28"/>
          <w:szCs w:val="28"/>
        </w:rPr>
        <w:t>изучае-мого</w:t>
      </w:r>
      <w:proofErr w:type="spellEnd"/>
      <w:r w:rsidRPr="005E5C91">
        <w:rPr>
          <w:color w:val="333333"/>
          <w:sz w:val="28"/>
          <w:szCs w:val="28"/>
        </w:rPr>
        <w:t xml:space="preserve"> языка, выражать пожелания (объемом 30–40 слов, включая адрес);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писать небольшие письменные высказывания с опорой на образец/ план.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jc w:val="both"/>
        <w:rPr>
          <w:b/>
          <w:i/>
          <w:color w:val="333333"/>
          <w:sz w:val="28"/>
          <w:szCs w:val="28"/>
        </w:rPr>
      </w:pPr>
      <w:r w:rsidRPr="005E5C91">
        <w:rPr>
          <w:b/>
          <w:i/>
          <w:color w:val="333333"/>
          <w:sz w:val="28"/>
          <w:szCs w:val="28"/>
        </w:rPr>
        <w:lastRenderedPageBreak/>
        <w:t>Языковые навыки и средства оперирования ими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Орфография и пунктуация: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правильно писать изученные слова;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Фонетическая сторона речи: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соблюдать правильное ударение в изученных словах;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различать коммуникативные типы предложений по их интонации;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членить предложение на смысловые группы;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 вопросы).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Лексическая сторона речи: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 – клише речевого этикета), в том числе многозначные в пределах тематики основной школы;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употреблять в устной и письменной речи, изученные лексические единицы (слова, словосочетания, реплики – клише речевого этикета), в том числе многозначные, в пределах тематики основной школы, в соответствии с решаемой коммуникативной задачей;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соблюдать существующие в немецком языке нормы лексической сочетаемости;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образовывать родственные слова с использованием аффиксации в пределах тематики в 7 классе, в соответствии с решаемой коммуникативной задачей;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имена прилагательные при помощи суффиксов -</w:t>
      </w:r>
      <w:proofErr w:type="spellStart"/>
      <w:r w:rsidRPr="005E5C91">
        <w:rPr>
          <w:color w:val="333333"/>
          <w:sz w:val="28"/>
          <w:szCs w:val="28"/>
        </w:rPr>
        <w:t>ig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lich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voll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sam</w:t>
      </w:r>
      <w:proofErr w:type="spellEnd"/>
      <w:r w:rsidRPr="005E5C91">
        <w:rPr>
          <w:color w:val="333333"/>
          <w:sz w:val="28"/>
          <w:szCs w:val="28"/>
        </w:rPr>
        <w:t>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глаголы при помощи префиксов </w:t>
      </w:r>
      <w:proofErr w:type="spellStart"/>
      <w:r w:rsidRPr="005E5C91">
        <w:rPr>
          <w:color w:val="333333"/>
          <w:sz w:val="28"/>
          <w:szCs w:val="28"/>
        </w:rPr>
        <w:t>ab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an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auf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aus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bei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ein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mit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un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ur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vor</w:t>
      </w:r>
      <w:proofErr w:type="spellEnd"/>
      <w:r w:rsidRPr="005E5C91">
        <w:rPr>
          <w:color w:val="333333"/>
          <w:sz w:val="28"/>
          <w:szCs w:val="28"/>
        </w:rPr>
        <w:t xml:space="preserve">-, </w:t>
      </w:r>
      <w:proofErr w:type="spellStart"/>
      <w:r w:rsidRPr="005E5C91">
        <w:rPr>
          <w:color w:val="333333"/>
          <w:sz w:val="28"/>
          <w:szCs w:val="28"/>
        </w:rPr>
        <w:t>zu</w:t>
      </w:r>
      <w:proofErr w:type="spellEnd"/>
      <w:r w:rsidRPr="005E5C91">
        <w:rPr>
          <w:color w:val="333333"/>
          <w:sz w:val="28"/>
          <w:szCs w:val="28"/>
        </w:rPr>
        <w:t>-.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образовывать слова с использованием словосложения (существительное + существительное; прилагательное + прилагательное; прилагательное + существительное; глагол + существительное) в пределах тематики 8 класса в соответствии с решаемой коммуникативной задачей; 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образовывать слова с использованием конверсии (существительные от прилагательных; существительные от глаголов) в пределах тематики 8 класса в соответствии с решаемой коммуникативной задачей: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Грамматическая сторона речи: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специальный), побудительные (в утвердительной и отрицательной форме) и восклицательные;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придаточные предложения;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сложноподчиненные предложения с союзами и союзными словами (</w:t>
      </w:r>
      <w:proofErr w:type="spellStart"/>
      <w:r w:rsidRPr="005E5C91">
        <w:rPr>
          <w:color w:val="333333"/>
          <w:sz w:val="28"/>
          <w:szCs w:val="28"/>
        </w:rPr>
        <w:t>dass-Sätze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denn</w:t>
      </w:r>
      <w:proofErr w:type="spellEnd"/>
      <w:r w:rsidRPr="005E5C91">
        <w:rPr>
          <w:color w:val="333333"/>
          <w:sz w:val="28"/>
          <w:szCs w:val="28"/>
        </w:rPr>
        <w:t>);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 с определенным артиклем;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имена существительные с определенным/неопределенным/нулевым артиклем;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артикли в именительном и винительном падежах;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слова, выражающие количество; 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 </w:t>
      </w:r>
      <w:proofErr w:type="spellStart"/>
      <w:r w:rsidRPr="005E5C91">
        <w:rPr>
          <w:color w:val="333333"/>
          <w:sz w:val="28"/>
          <w:szCs w:val="28"/>
        </w:rPr>
        <w:t>Präsens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Perfekt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Präteritum</w:t>
      </w:r>
      <w:proofErr w:type="spellEnd"/>
      <w:r w:rsidRPr="005E5C91">
        <w:rPr>
          <w:color w:val="333333"/>
          <w:sz w:val="28"/>
          <w:szCs w:val="28"/>
        </w:rPr>
        <w:t>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глаголы в неопределенной форме, глаголы с отделяемыми и неотделяемыми приставками;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грамматические средства для </w:t>
      </w:r>
      <w:proofErr w:type="spellStart"/>
      <w:proofErr w:type="gramStart"/>
      <w:r w:rsidRPr="005E5C91">
        <w:rPr>
          <w:color w:val="333333"/>
          <w:sz w:val="28"/>
          <w:szCs w:val="28"/>
        </w:rPr>
        <w:t>выра-жения</w:t>
      </w:r>
      <w:proofErr w:type="spellEnd"/>
      <w:proofErr w:type="gramEnd"/>
      <w:r w:rsidRPr="005E5C91">
        <w:rPr>
          <w:color w:val="333333"/>
          <w:sz w:val="28"/>
          <w:szCs w:val="28"/>
        </w:rPr>
        <w:t xml:space="preserve"> повелительного наклонения;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 xml:space="preserve">распознавать и употреблять в речи модальные глаголы и их эквиваленты: </w:t>
      </w:r>
      <w:proofErr w:type="spellStart"/>
      <w:r w:rsidRPr="005E5C91">
        <w:rPr>
          <w:color w:val="333333"/>
          <w:sz w:val="28"/>
          <w:szCs w:val="28"/>
        </w:rPr>
        <w:t>können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sollen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dürfen</w:t>
      </w:r>
      <w:proofErr w:type="spellEnd"/>
      <w:r w:rsidRPr="005E5C91">
        <w:rPr>
          <w:color w:val="333333"/>
          <w:sz w:val="28"/>
          <w:szCs w:val="28"/>
        </w:rPr>
        <w:t xml:space="preserve"> в </w:t>
      </w:r>
      <w:proofErr w:type="spellStart"/>
      <w:r w:rsidRPr="005E5C91">
        <w:rPr>
          <w:color w:val="333333"/>
          <w:sz w:val="28"/>
          <w:szCs w:val="28"/>
        </w:rPr>
        <w:t>Präsens</w:t>
      </w:r>
      <w:proofErr w:type="spellEnd"/>
      <w:r w:rsidRPr="005E5C91">
        <w:rPr>
          <w:color w:val="333333"/>
          <w:sz w:val="28"/>
          <w:szCs w:val="28"/>
        </w:rPr>
        <w:t xml:space="preserve"> и </w:t>
      </w:r>
      <w:proofErr w:type="spellStart"/>
      <w:r w:rsidRPr="005E5C91">
        <w:rPr>
          <w:color w:val="333333"/>
          <w:sz w:val="28"/>
          <w:szCs w:val="28"/>
        </w:rPr>
        <w:t>Präteritum</w:t>
      </w:r>
      <w:proofErr w:type="spellEnd"/>
      <w:r w:rsidRPr="005E5C91">
        <w:rPr>
          <w:color w:val="333333"/>
          <w:sz w:val="28"/>
          <w:szCs w:val="28"/>
        </w:rPr>
        <w:t xml:space="preserve">; 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речевые образцы с предлогами </w:t>
      </w:r>
      <w:proofErr w:type="spellStart"/>
      <w:r w:rsidRPr="005E5C91">
        <w:rPr>
          <w:color w:val="333333"/>
          <w:sz w:val="28"/>
          <w:szCs w:val="28"/>
        </w:rPr>
        <w:t>ins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im</w:t>
      </w:r>
      <w:proofErr w:type="spellEnd"/>
      <w:r w:rsidRPr="005E5C91">
        <w:rPr>
          <w:color w:val="333333"/>
          <w:sz w:val="28"/>
          <w:szCs w:val="28"/>
        </w:rPr>
        <w:t xml:space="preserve"> в дательном и винительных падежах; 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предлоги места, отвечающие на вопрос </w:t>
      </w:r>
      <w:proofErr w:type="spellStart"/>
      <w:r w:rsidRPr="005E5C91">
        <w:rPr>
          <w:color w:val="333333"/>
          <w:sz w:val="28"/>
          <w:szCs w:val="28"/>
        </w:rPr>
        <w:t>wohin</w:t>
      </w:r>
      <w:proofErr w:type="spellEnd"/>
      <w:r w:rsidRPr="005E5C91">
        <w:rPr>
          <w:color w:val="333333"/>
          <w:sz w:val="28"/>
          <w:szCs w:val="28"/>
        </w:rPr>
        <w:t>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косвенный вопрос;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пространственные предлоги;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предлоги, отвечающие на вопросы </w:t>
      </w:r>
      <w:proofErr w:type="spellStart"/>
      <w:r w:rsidRPr="005E5C91">
        <w:rPr>
          <w:color w:val="333333"/>
          <w:sz w:val="28"/>
          <w:szCs w:val="28"/>
        </w:rPr>
        <w:t>wo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wohin</w:t>
      </w:r>
      <w:proofErr w:type="spellEnd"/>
      <w:r w:rsidRPr="005E5C91">
        <w:rPr>
          <w:color w:val="333333"/>
          <w:sz w:val="28"/>
          <w:szCs w:val="28"/>
        </w:rPr>
        <w:t xml:space="preserve">; речевые образцы с союзами </w:t>
      </w:r>
      <w:proofErr w:type="spellStart"/>
      <w:r w:rsidRPr="005E5C91">
        <w:rPr>
          <w:color w:val="333333"/>
          <w:sz w:val="28"/>
          <w:szCs w:val="28"/>
        </w:rPr>
        <w:t>weil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denn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deshalb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wenn</w:t>
      </w:r>
      <w:proofErr w:type="spellEnd"/>
      <w:r w:rsidRPr="005E5C91">
        <w:rPr>
          <w:color w:val="333333"/>
          <w:sz w:val="28"/>
          <w:szCs w:val="28"/>
        </w:rPr>
        <w:t>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различные способы словообразования;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глаголы с дополнениями в дательном и винительном падежах;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Компенсаторные умения:</w:t>
      </w:r>
    </w:p>
    <w:p w:rsidR="00F67F81" w:rsidRPr="005E5C91" w:rsidRDefault="00F67F81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Предметные результаты освоения программы по-иностранному (немецкому) языку к концу обучения </w:t>
      </w:r>
      <w:r w:rsidRPr="005E5C91">
        <w:rPr>
          <w:rStyle w:val="a5"/>
          <w:b/>
          <w:bCs/>
          <w:color w:val="333333"/>
          <w:sz w:val="28"/>
          <w:szCs w:val="28"/>
        </w:rPr>
        <w:t>в 9 классе</w:t>
      </w:r>
      <w:r w:rsidRPr="005E5C91">
        <w:rPr>
          <w:color w:val="333333"/>
          <w:sz w:val="28"/>
          <w:szCs w:val="28"/>
        </w:rPr>
        <w:t>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5E5C91">
        <w:rPr>
          <w:b/>
          <w:color w:val="333333"/>
          <w:sz w:val="28"/>
          <w:szCs w:val="28"/>
        </w:rPr>
        <w:t>Коммуникативные умения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Говорение. Диалогическая речь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</w:t>
      </w:r>
      <w:r w:rsidRPr="005E5C91">
        <w:rPr>
          <w:color w:val="333333"/>
          <w:sz w:val="28"/>
          <w:szCs w:val="28"/>
        </w:rPr>
        <w:lastRenderedPageBreak/>
        <w:t xml:space="preserve">неофициального общения в рамках освоенной тематики, соблюдая нормы речевого этикета, принятые в стране изучаемого языка.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Говорение. Монологическая речь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делать сообщение на заданную тему на основе прочитанного;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кратко излагать результаты выполненной проектной работы.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lastRenderedPageBreak/>
        <w:t>Аудирование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 xml:space="preserve">Чтение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читать и находить в </w:t>
      </w:r>
      <w:proofErr w:type="spellStart"/>
      <w:r w:rsidRPr="005E5C91">
        <w:rPr>
          <w:color w:val="333333"/>
          <w:sz w:val="28"/>
          <w:szCs w:val="28"/>
        </w:rPr>
        <w:t>неслложных</w:t>
      </w:r>
      <w:proofErr w:type="spellEnd"/>
      <w:r w:rsidRPr="005E5C91">
        <w:rPr>
          <w:color w:val="333333"/>
          <w:sz w:val="28"/>
          <w:szCs w:val="28"/>
        </w:rPr>
        <w:t xml:space="preserve">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 xml:space="preserve">Письменная речь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писать небольшие письменные высказывания с опорой на образец/план.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5E5C91">
        <w:rPr>
          <w:b/>
          <w:color w:val="333333"/>
          <w:sz w:val="28"/>
          <w:szCs w:val="28"/>
        </w:rPr>
        <w:t>Языковые навыки и средства оперирования ими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Орфография и пунктуация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правильно писать изученные слова;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Фонетическая сторона речи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соблюдать правильное ударение в изученных словах;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различать коммуникативные типы предложений по их интонации;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членить предложение на смысловые группы;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вопросительные </w:t>
      </w:r>
      <w:proofErr w:type="spellStart"/>
      <w:r w:rsidRPr="005E5C91">
        <w:rPr>
          <w:color w:val="333333"/>
          <w:sz w:val="28"/>
          <w:szCs w:val="28"/>
        </w:rPr>
        <w:t>преддложения</w:t>
      </w:r>
      <w:proofErr w:type="spellEnd"/>
      <w:r w:rsidRPr="005E5C91">
        <w:rPr>
          <w:color w:val="333333"/>
          <w:sz w:val="28"/>
          <w:szCs w:val="28"/>
        </w:rPr>
        <w:t xml:space="preserve"> с вопросительным словом и без) в том числе, соблюдая правило отсутствия фразового ударения на служебных словах.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Лексическая сторона речи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соблюдать существующие в немецком языке нормы лексической сочетаемости;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глаголы при помощи аффиксов -</w:t>
      </w:r>
      <w:proofErr w:type="spellStart"/>
      <w:r w:rsidRPr="005E5C91">
        <w:rPr>
          <w:color w:val="333333"/>
          <w:sz w:val="28"/>
          <w:szCs w:val="28"/>
        </w:rPr>
        <w:t>be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ge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er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ver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gramStart"/>
      <w:r w:rsidRPr="005E5C91">
        <w:rPr>
          <w:color w:val="333333"/>
          <w:sz w:val="28"/>
          <w:szCs w:val="28"/>
        </w:rPr>
        <w:t>vor,-</w:t>
      </w:r>
      <w:proofErr w:type="gramEnd"/>
      <w:r w:rsidRPr="005E5C91">
        <w:rPr>
          <w:color w:val="333333"/>
          <w:sz w:val="28"/>
          <w:szCs w:val="28"/>
        </w:rPr>
        <w:t xml:space="preserve"> mit,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глаголы с отделяемыми и не отделяемыми приставками и другими словами в функции приставок; 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имена существительные при помощи суффиксов -</w:t>
      </w:r>
      <w:proofErr w:type="spellStart"/>
      <w:r w:rsidRPr="005E5C91">
        <w:rPr>
          <w:color w:val="333333"/>
          <w:sz w:val="28"/>
          <w:szCs w:val="28"/>
        </w:rPr>
        <w:t>ung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keit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heit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schaft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um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or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ik</w:t>
      </w:r>
      <w:proofErr w:type="spellEnd"/>
      <w:r w:rsidRPr="005E5C91">
        <w:rPr>
          <w:color w:val="333333"/>
          <w:sz w:val="28"/>
          <w:szCs w:val="28"/>
        </w:rPr>
        <w:t>, -e, -</w:t>
      </w:r>
      <w:proofErr w:type="spellStart"/>
      <w:r w:rsidRPr="005E5C91">
        <w:rPr>
          <w:color w:val="333333"/>
          <w:sz w:val="28"/>
          <w:szCs w:val="28"/>
        </w:rPr>
        <w:t>er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ie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proofErr w:type="gramStart"/>
      <w:r w:rsidRPr="005E5C91">
        <w:rPr>
          <w:color w:val="333333"/>
          <w:sz w:val="28"/>
          <w:szCs w:val="28"/>
        </w:rPr>
        <w:t>vor</w:t>
      </w:r>
      <w:proofErr w:type="spellEnd"/>
      <w:r w:rsidRPr="005E5C91">
        <w:rPr>
          <w:color w:val="333333"/>
          <w:sz w:val="28"/>
          <w:szCs w:val="28"/>
        </w:rPr>
        <w:t>,-</w:t>
      </w:r>
      <w:proofErr w:type="gramEnd"/>
      <w:r w:rsidRPr="005E5C91">
        <w:rPr>
          <w:color w:val="333333"/>
          <w:sz w:val="28"/>
          <w:szCs w:val="28"/>
        </w:rPr>
        <w:t xml:space="preserve"> </w:t>
      </w:r>
      <w:proofErr w:type="spellStart"/>
      <w:r w:rsidRPr="005E5C91">
        <w:rPr>
          <w:color w:val="333333"/>
          <w:sz w:val="28"/>
          <w:szCs w:val="28"/>
        </w:rPr>
        <w:t>mit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un</w:t>
      </w:r>
      <w:proofErr w:type="spellEnd"/>
      <w:r w:rsidRPr="005E5C91">
        <w:rPr>
          <w:color w:val="333333"/>
          <w:sz w:val="28"/>
          <w:szCs w:val="28"/>
        </w:rPr>
        <w:t>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имена прилагательные при помощи аффиксов -</w:t>
      </w:r>
      <w:proofErr w:type="spellStart"/>
      <w:r w:rsidRPr="005E5C91">
        <w:rPr>
          <w:color w:val="333333"/>
          <w:sz w:val="28"/>
          <w:szCs w:val="28"/>
        </w:rPr>
        <w:t>ig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lich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isch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los</w:t>
      </w:r>
      <w:proofErr w:type="spellEnd"/>
      <w:r w:rsidRPr="005E5C91">
        <w:rPr>
          <w:color w:val="333333"/>
          <w:sz w:val="28"/>
          <w:szCs w:val="28"/>
        </w:rPr>
        <w:t>, -sam, -bar;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имена существительные, имена прилагательные, наречия при помощи отрицательных префиксов -un;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числительные при помощи суффиксов -</w:t>
      </w:r>
      <w:proofErr w:type="spellStart"/>
      <w:r w:rsidRPr="005E5C91">
        <w:rPr>
          <w:color w:val="333333"/>
          <w:sz w:val="28"/>
          <w:szCs w:val="28"/>
        </w:rPr>
        <w:t>zehn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r w:rsidRPr="005E5C91">
        <w:rPr>
          <w:color w:val="333333"/>
          <w:sz w:val="28"/>
          <w:szCs w:val="28"/>
        </w:rPr>
        <w:t>ste</w:t>
      </w:r>
      <w:proofErr w:type="spellEnd"/>
      <w:r w:rsidRPr="005E5C91">
        <w:rPr>
          <w:color w:val="333333"/>
          <w:sz w:val="28"/>
          <w:szCs w:val="28"/>
        </w:rPr>
        <w:t>, -</w:t>
      </w:r>
      <w:proofErr w:type="spellStart"/>
      <w:proofErr w:type="gramStart"/>
      <w:r w:rsidRPr="005E5C91">
        <w:rPr>
          <w:color w:val="333333"/>
          <w:sz w:val="28"/>
          <w:szCs w:val="28"/>
        </w:rPr>
        <w:t>ig</w:t>
      </w:r>
      <w:proofErr w:type="spellEnd"/>
      <w:r w:rsidRPr="005E5C91">
        <w:rPr>
          <w:color w:val="333333"/>
          <w:sz w:val="28"/>
          <w:szCs w:val="28"/>
        </w:rPr>
        <w:t xml:space="preserve"> .</w:t>
      </w:r>
      <w:proofErr w:type="gramEnd"/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принадлежность слов к частям речи по аффиксам;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различные средства связи в тексте для обеспечения его целостности;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5E5C91">
        <w:rPr>
          <w:color w:val="333333"/>
          <w:sz w:val="28"/>
          <w:szCs w:val="28"/>
        </w:rPr>
        <w:t>аудирования</w:t>
      </w:r>
      <w:proofErr w:type="spellEnd"/>
      <w:r w:rsidRPr="005E5C91">
        <w:rPr>
          <w:color w:val="333333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i/>
          <w:color w:val="333333"/>
          <w:sz w:val="28"/>
          <w:szCs w:val="28"/>
        </w:rPr>
      </w:pPr>
      <w:r w:rsidRPr="005E5C91">
        <w:rPr>
          <w:i/>
          <w:color w:val="333333"/>
          <w:sz w:val="28"/>
          <w:szCs w:val="28"/>
        </w:rPr>
        <w:t>Грамматическая сторона речи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предложения с начальным Es (безличные предложения);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предложения с неопределенно-личным местоимением man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сложносочиненные предложения с сочинительными союзами denn, darum, deshalb;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сложноподчиненные предложения с союзами и союзными словами dass, da, weil, denn, darum, deshalb;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условные предложения реального характера и нереального характера;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существительные с определенным/неопределенным/нулевым артиклем, склонение </w:t>
      </w:r>
      <w:r w:rsidRPr="005E5C91">
        <w:rPr>
          <w:color w:val="333333"/>
          <w:sz w:val="28"/>
          <w:szCs w:val="28"/>
        </w:rPr>
        <w:lastRenderedPageBreak/>
        <w:t xml:space="preserve">нарицательных существительных, </w:t>
      </w:r>
      <w:proofErr w:type="gramStart"/>
      <w:r w:rsidRPr="005E5C91">
        <w:rPr>
          <w:color w:val="333333"/>
          <w:sz w:val="28"/>
          <w:szCs w:val="28"/>
        </w:rPr>
        <w:t>предлогов</w:t>
      </w:r>
      <w:proofErr w:type="gramEnd"/>
      <w:r w:rsidRPr="005E5C91">
        <w:rPr>
          <w:color w:val="333333"/>
          <w:sz w:val="28"/>
          <w:szCs w:val="28"/>
        </w:rPr>
        <w:t xml:space="preserve"> имеющих двойное управление, предлогов требующих Dativ, предлогов требующих Akkusativ;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местоимения: личные, притяжательные, неопределенные (jemand, niemand</w:t>
      </w:r>
      <w:proofErr w:type="gramStart"/>
      <w:r w:rsidRPr="005E5C91">
        <w:rPr>
          <w:color w:val="333333"/>
          <w:sz w:val="28"/>
          <w:szCs w:val="28"/>
        </w:rPr>
        <w:t>),  и</w:t>
      </w:r>
      <w:proofErr w:type="gramEnd"/>
      <w:r w:rsidRPr="005E5C91">
        <w:rPr>
          <w:color w:val="333333"/>
          <w:sz w:val="28"/>
          <w:szCs w:val="28"/>
        </w:rPr>
        <w:t xml:space="preserve"> их производные,  указательные (diese, dieser), , вопросительные, местоименные наречия (</w:t>
      </w:r>
      <w:proofErr w:type="spellStart"/>
      <w:r w:rsidRPr="005E5C91">
        <w:rPr>
          <w:color w:val="333333"/>
          <w:sz w:val="28"/>
          <w:szCs w:val="28"/>
        </w:rPr>
        <w:t>worüber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darüber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womit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damit</w:t>
      </w:r>
      <w:proofErr w:type="spellEnd"/>
      <w:r w:rsidRPr="005E5C91">
        <w:rPr>
          <w:color w:val="333333"/>
          <w:sz w:val="28"/>
          <w:szCs w:val="28"/>
        </w:rPr>
        <w:t>);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 склонения прилагательных и наречий;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5E5C91">
        <w:rPr>
          <w:color w:val="333333"/>
          <w:sz w:val="28"/>
          <w:szCs w:val="28"/>
        </w:rPr>
        <w:t>Präsens</w:t>
      </w:r>
      <w:proofErr w:type="spellEnd"/>
      <w:r w:rsidRPr="005E5C91">
        <w:rPr>
          <w:color w:val="333333"/>
          <w:sz w:val="28"/>
          <w:szCs w:val="28"/>
        </w:rPr>
        <w:t xml:space="preserve">, слабые и сильные глаголы со вспомогательным глаголом </w:t>
      </w:r>
      <w:proofErr w:type="spellStart"/>
      <w:proofErr w:type="gramStart"/>
      <w:r w:rsidRPr="005E5C91">
        <w:rPr>
          <w:color w:val="333333"/>
          <w:sz w:val="28"/>
          <w:szCs w:val="28"/>
        </w:rPr>
        <w:t>haben</w:t>
      </w:r>
      <w:proofErr w:type="spellEnd"/>
      <w:r w:rsidRPr="005E5C91">
        <w:rPr>
          <w:color w:val="333333"/>
          <w:sz w:val="28"/>
          <w:szCs w:val="28"/>
        </w:rPr>
        <w:t xml:space="preserve">  в</w:t>
      </w:r>
      <w:proofErr w:type="gramEnd"/>
      <w:r w:rsidRPr="005E5C91">
        <w:rPr>
          <w:color w:val="333333"/>
          <w:sz w:val="28"/>
          <w:szCs w:val="28"/>
        </w:rPr>
        <w:t xml:space="preserve"> </w:t>
      </w:r>
      <w:proofErr w:type="spellStart"/>
      <w:r w:rsidRPr="005E5C91">
        <w:rPr>
          <w:color w:val="333333"/>
          <w:sz w:val="28"/>
          <w:szCs w:val="28"/>
        </w:rPr>
        <w:t>Perfekt</w:t>
      </w:r>
      <w:proofErr w:type="spellEnd"/>
      <w:r w:rsidRPr="005E5C91">
        <w:rPr>
          <w:color w:val="333333"/>
          <w:sz w:val="28"/>
          <w:szCs w:val="28"/>
        </w:rPr>
        <w:t xml:space="preserve">, сильные глаголы со вспомогательным глаголом </w:t>
      </w:r>
      <w:proofErr w:type="spellStart"/>
      <w:r w:rsidRPr="005E5C91">
        <w:rPr>
          <w:color w:val="333333"/>
          <w:sz w:val="28"/>
          <w:szCs w:val="28"/>
        </w:rPr>
        <w:t>sein</w:t>
      </w:r>
      <w:proofErr w:type="spellEnd"/>
      <w:r w:rsidRPr="005E5C91">
        <w:rPr>
          <w:color w:val="333333"/>
          <w:sz w:val="28"/>
          <w:szCs w:val="28"/>
        </w:rPr>
        <w:t xml:space="preserve"> в </w:t>
      </w:r>
      <w:proofErr w:type="spellStart"/>
      <w:r w:rsidRPr="005E5C91">
        <w:rPr>
          <w:color w:val="333333"/>
          <w:sz w:val="28"/>
          <w:szCs w:val="28"/>
        </w:rPr>
        <w:t>Perfekt</w:t>
      </w:r>
      <w:proofErr w:type="spellEnd"/>
      <w:r w:rsidRPr="005E5C91">
        <w:rPr>
          <w:color w:val="333333"/>
          <w:sz w:val="28"/>
          <w:szCs w:val="28"/>
        </w:rPr>
        <w:t xml:space="preserve">; </w:t>
      </w:r>
      <w:proofErr w:type="spellStart"/>
      <w:r w:rsidRPr="005E5C91">
        <w:rPr>
          <w:color w:val="333333"/>
          <w:sz w:val="28"/>
          <w:szCs w:val="28"/>
        </w:rPr>
        <w:t>Präteritum</w:t>
      </w:r>
      <w:proofErr w:type="spellEnd"/>
      <w:r w:rsidRPr="005E5C91">
        <w:rPr>
          <w:color w:val="333333"/>
          <w:sz w:val="28"/>
          <w:szCs w:val="28"/>
        </w:rPr>
        <w:t xml:space="preserve"> слабых, сильных . модальных и вспомогательных глаголов,  Plusquamperfekt, возвратные глаголы в основных временных формах (sich anziehen);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различные грамматические средства для выражения будущего времени: Futurum 1, Futurum2;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модальные глаголы и их эквиваленты (</w:t>
      </w:r>
      <w:proofErr w:type="spellStart"/>
      <w:r w:rsidRPr="005E5C91">
        <w:rPr>
          <w:color w:val="333333"/>
          <w:sz w:val="28"/>
          <w:szCs w:val="28"/>
        </w:rPr>
        <w:t>mögem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dürfen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sollen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5E5C91">
        <w:rPr>
          <w:color w:val="333333"/>
          <w:sz w:val="28"/>
          <w:szCs w:val="28"/>
        </w:rPr>
        <w:t>wollen,können</w:t>
      </w:r>
      <w:proofErr w:type="spellEnd"/>
      <w:proofErr w:type="gram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mussen</w:t>
      </w:r>
      <w:proofErr w:type="spellEnd"/>
      <w:r w:rsidRPr="005E5C91">
        <w:rPr>
          <w:color w:val="333333"/>
          <w:sz w:val="28"/>
          <w:szCs w:val="28"/>
        </w:rPr>
        <w:t xml:space="preserve"> );</w:t>
      </w:r>
    </w:p>
    <w:p w:rsidR="00CE5395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lastRenderedPageBreak/>
        <w:t xml:space="preserve">распознавать и употреблять в речи глаголы в следующих формах страдательного залога: </w:t>
      </w:r>
      <w:proofErr w:type="spellStart"/>
      <w:r w:rsidRPr="005E5C91">
        <w:rPr>
          <w:color w:val="333333"/>
          <w:sz w:val="28"/>
          <w:szCs w:val="28"/>
        </w:rPr>
        <w:t>Präsens</w:t>
      </w:r>
      <w:proofErr w:type="spellEnd"/>
      <w:r w:rsidRPr="005E5C91">
        <w:rPr>
          <w:color w:val="333333"/>
          <w:sz w:val="28"/>
          <w:szCs w:val="28"/>
        </w:rPr>
        <w:t xml:space="preserve"> </w:t>
      </w:r>
      <w:proofErr w:type="spellStart"/>
      <w:r w:rsidRPr="005E5C91">
        <w:rPr>
          <w:color w:val="333333"/>
          <w:sz w:val="28"/>
          <w:szCs w:val="28"/>
        </w:rPr>
        <w:t>Passiv</w:t>
      </w:r>
      <w:proofErr w:type="spellEnd"/>
      <w:r w:rsidRPr="005E5C91">
        <w:rPr>
          <w:color w:val="333333"/>
          <w:sz w:val="28"/>
          <w:szCs w:val="28"/>
        </w:rPr>
        <w:t xml:space="preserve">, </w:t>
      </w:r>
      <w:proofErr w:type="spellStart"/>
      <w:r w:rsidRPr="005E5C91">
        <w:rPr>
          <w:color w:val="333333"/>
          <w:sz w:val="28"/>
          <w:szCs w:val="28"/>
        </w:rPr>
        <w:t>Präteritum</w:t>
      </w:r>
      <w:proofErr w:type="spellEnd"/>
      <w:r w:rsidRPr="005E5C91">
        <w:rPr>
          <w:color w:val="333333"/>
          <w:sz w:val="28"/>
          <w:szCs w:val="28"/>
        </w:rPr>
        <w:t xml:space="preserve"> </w:t>
      </w:r>
      <w:proofErr w:type="spellStart"/>
      <w:r w:rsidRPr="005E5C91">
        <w:rPr>
          <w:color w:val="333333"/>
          <w:sz w:val="28"/>
          <w:szCs w:val="28"/>
        </w:rPr>
        <w:t>Passiv</w:t>
      </w:r>
      <w:proofErr w:type="spellEnd"/>
      <w:r w:rsidRPr="005E5C91">
        <w:rPr>
          <w:color w:val="333333"/>
          <w:sz w:val="28"/>
          <w:szCs w:val="28"/>
        </w:rPr>
        <w:t>;</w:t>
      </w:r>
    </w:p>
    <w:p w:rsidR="005E5C91" w:rsidRPr="005E5C91" w:rsidRDefault="00CE5395" w:rsidP="00466E5A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E5C91">
        <w:rPr>
          <w:color w:val="333333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66E5A" w:rsidRDefault="00466E5A">
      <w:pPr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4"/>
          <w:color w:val="333333"/>
          <w:sz w:val="28"/>
          <w:szCs w:val="28"/>
        </w:rPr>
        <w:br w:type="page"/>
      </w:r>
    </w:p>
    <w:p w:rsidR="00CE6F4A" w:rsidRDefault="00CE6F4A" w:rsidP="00466E5A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bookmarkStart w:id="4" w:name="_GoBack"/>
      <w:bookmarkEnd w:id="4"/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CE6F4A" w:rsidRDefault="00CE6F4A" w:rsidP="00466E5A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811CC2" w:rsidRDefault="00CE6F4A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CE6F4A">
        <w:rPr>
          <w:color w:val="333333"/>
          <w:sz w:val="28"/>
          <w:szCs w:val="28"/>
        </w:rPr>
        <w:t xml:space="preserve">Немецкий язык. Второй иностранный язык. Книга для учителя. 8 </w:t>
      </w:r>
      <w:proofErr w:type="gramStart"/>
      <w:r w:rsidRPr="00CE6F4A">
        <w:rPr>
          <w:color w:val="333333"/>
          <w:sz w:val="28"/>
          <w:szCs w:val="28"/>
        </w:rPr>
        <w:t>класс :</w:t>
      </w:r>
      <w:proofErr w:type="gramEnd"/>
      <w:r>
        <w:rPr>
          <w:color w:val="333333"/>
          <w:sz w:val="28"/>
          <w:szCs w:val="28"/>
        </w:rPr>
        <w:t xml:space="preserve"> </w:t>
      </w:r>
      <w:r w:rsidRPr="00CE6F4A">
        <w:rPr>
          <w:color w:val="333333"/>
          <w:sz w:val="28"/>
          <w:szCs w:val="28"/>
        </w:rPr>
        <w:t xml:space="preserve">учеб. пособие для общеобразоват. организаций / М. М. Аверин, Е. Ю. </w:t>
      </w:r>
      <w:proofErr w:type="spellStart"/>
      <w:r w:rsidRPr="00CE6F4A">
        <w:rPr>
          <w:color w:val="333333"/>
          <w:sz w:val="28"/>
          <w:szCs w:val="28"/>
        </w:rPr>
        <w:t>Гуцалюк</w:t>
      </w:r>
      <w:proofErr w:type="spellEnd"/>
      <w:r w:rsidRPr="00CE6F4A">
        <w:rPr>
          <w:color w:val="333333"/>
          <w:sz w:val="28"/>
          <w:szCs w:val="28"/>
        </w:rPr>
        <w:t xml:space="preserve">, Е. Р. Харченко. — 3-е изд.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Просвещение</w:t>
      </w:r>
      <w:r w:rsidRPr="00CE6F4A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CE6F4A">
        <w:rPr>
          <w:color w:val="333333"/>
          <w:sz w:val="28"/>
          <w:szCs w:val="28"/>
        </w:rPr>
        <w:t>ил. — (Горизонты)</w:t>
      </w:r>
    </w:p>
    <w:p w:rsidR="00CE6F4A" w:rsidRDefault="00CE6F4A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CE6F4A">
        <w:rPr>
          <w:color w:val="333333"/>
          <w:sz w:val="28"/>
          <w:szCs w:val="28"/>
        </w:rPr>
        <w:t>Немецкий язык. Второй иностр</w:t>
      </w:r>
      <w:r>
        <w:rPr>
          <w:color w:val="333333"/>
          <w:sz w:val="28"/>
          <w:szCs w:val="28"/>
        </w:rPr>
        <w:t>анный язык. Книга для учителя. 9</w:t>
      </w:r>
      <w:r w:rsidRPr="00CE6F4A">
        <w:rPr>
          <w:color w:val="333333"/>
          <w:sz w:val="28"/>
          <w:szCs w:val="28"/>
        </w:rPr>
        <w:t xml:space="preserve"> </w:t>
      </w:r>
      <w:proofErr w:type="gramStart"/>
      <w:r w:rsidRPr="00CE6F4A">
        <w:rPr>
          <w:color w:val="333333"/>
          <w:sz w:val="28"/>
          <w:szCs w:val="28"/>
        </w:rPr>
        <w:t>класс :</w:t>
      </w:r>
      <w:proofErr w:type="gramEnd"/>
      <w:r>
        <w:rPr>
          <w:color w:val="333333"/>
          <w:sz w:val="28"/>
          <w:szCs w:val="28"/>
        </w:rPr>
        <w:t xml:space="preserve"> </w:t>
      </w:r>
      <w:r w:rsidRPr="00CE6F4A">
        <w:rPr>
          <w:color w:val="333333"/>
          <w:sz w:val="28"/>
          <w:szCs w:val="28"/>
        </w:rPr>
        <w:t xml:space="preserve">учеб. пособие для общеобразоват. организаций / М. М. Аверин, Е. Ю. </w:t>
      </w:r>
      <w:proofErr w:type="spellStart"/>
      <w:r w:rsidRPr="00CE6F4A">
        <w:rPr>
          <w:color w:val="333333"/>
          <w:sz w:val="28"/>
          <w:szCs w:val="28"/>
        </w:rPr>
        <w:t>Гуцалюк</w:t>
      </w:r>
      <w:proofErr w:type="spellEnd"/>
      <w:r w:rsidRPr="00CE6F4A">
        <w:rPr>
          <w:color w:val="333333"/>
          <w:sz w:val="28"/>
          <w:szCs w:val="28"/>
        </w:rPr>
        <w:t xml:space="preserve">, Е. Р. Харченко. — 3-е изд.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Просвещение</w:t>
      </w:r>
      <w:r w:rsidRPr="00CE6F4A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CE6F4A">
        <w:rPr>
          <w:color w:val="333333"/>
          <w:sz w:val="28"/>
          <w:szCs w:val="28"/>
        </w:rPr>
        <w:t>ил. — (Горизонты)</w:t>
      </w:r>
    </w:p>
    <w:p w:rsidR="00CE6F4A" w:rsidRPr="00CE6F4A" w:rsidRDefault="00CE6F4A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CE6F4A">
        <w:rPr>
          <w:color w:val="333333"/>
          <w:sz w:val="28"/>
          <w:szCs w:val="28"/>
        </w:rPr>
        <w:t>Немецкий язык. 8 класс. Второй иностранный язык. Рабочая тетрадь. «Просвещение» Аверин М.М., Джин Ф., Рорман Л. и др.</w:t>
      </w:r>
    </w:p>
    <w:p w:rsidR="00CE6F4A" w:rsidRPr="00CE6F4A" w:rsidRDefault="00CE6F4A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CE6F4A">
        <w:rPr>
          <w:color w:val="333333"/>
          <w:sz w:val="28"/>
          <w:szCs w:val="28"/>
        </w:rPr>
        <w:t xml:space="preserve">Немецкий язык. 9 класс. Второй иностранный язык. Рабочая тетрадь. «Просвещение» Аверин М.М., Джин Ф., </w:t>
      </w:r>
      <w:proofErr w:type="spellStart"/>
      <w:r w:rsidRPr="00CE6F4A">
        <w:rPr>
          <w:color w:val="333333"/>
          <w:sz w:val="28"/>
          <w:szCs w:val="28"/>
        </w:rPr>
        <w:t>Рорман</w:t>
      </w:r>
      <w:proofErr w:type="spellEnd"/>
      <w:r w:rsidRPr="00CE6F4A">
        <w:rPr>
          <w:color w:val="333333"/>
          <w:sz w:val="28"/>
          <w:szCs w:val="28"/>
        </w:rPr>
        <w:t xml:space="preserve"> Л. и др.</w:t>
      </w:r>
    </w:p>
    <w:p w:rsidR="00CE6F4A" w:rsidRDefault="00CE6F4A" w:rsidP="00466E5A">
      <w:pPr>
        <w:pStyle w:val="a3"/>
        <w:spacing w:before="0" w:beforeAutospacing="0" w:after="0" w:afterAutospacing="0" w:line="360" w:lineRule="auto"/>
        <w:rPr>
          <w:rStyle w:val="a4"/>
          <w:caps/>
          <w:color w:val="000000"/>
          <w:sz w:val="28"/>
          <w:szCs w:val="28"/>
        </w:rPr>
      </w:pPr>
    </w:p>
    <w:p w:rsidR="00CE6F4A" w:rsidRDefault="00CE6F4A" w:rsidP="00466E5A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811CC2" w:rsidRPr="003C1B1E" w:rsidRDefault="00811CC2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3C1B1E">
        <w:rPr>
          <w:color w:val="333333"/>
          <w:sz w:val="28"/>
          <w:szCs w:val="28"/>
        </w:rPr>
        <w:t>Рабочая программа составлена в рамках УМК «Немецкий язык. Второй иностранный язык. 8 класс» серии «Горизонты» (авторы: М.М. Аверин,</w:t>
      </w:r>
      <w:r w:rsidR="00CE6F4A" w:rsidRPr="003C1B1E">
        <w:rPr>
          <w:color w:val="333333"/>
          <w:sz w:val="28"/>
          <w:szCs w:val="28"/>
        </w:rPr>
        <w:t xml:space="preserve"> </w:t>
      </w:r>
      <w:r w:rsidRPr="003C1B1E">
        <w:rPr>
          <w:color w:val="333333"/>
          <w:sz w:val="28"/>
          <w:szCs w:val="28"/>
        </w:rPr>
        <w:t xml:space="preserve">Ф. Джин, Л. </w:t>
      </w:r>
      <w:proofErr w:type="spellStart"/>
      <w:r w:rsidRPr="003C1B1E">
        <w:rPr>
          <w:color w:val="333333"/>
          <w:sz w:val="28"/>
          <w:szCs w:val="28"/>
        </w:rPr>
        <w:t>Рорман</w:t>
      </w:r>
      <w:proofErr w:type="spellEnd"/>
      <w:r w:rsidRPr="003C1B1E">
        <w:rPr>
          <w:color w:val="333333"/>
          <w:sz w:val="28"/>
          <w:szCs w:val="28"/>
        </w:rPr>
        <w:t xml:space="preserve">, М. </w:t>
      </w:r>
      <w:proofErr w:type="spellStart"/>
      <w:r w:rsidRPr="003C1B1E">
        <w:rPr>
          <w:color w:val="333333"/>
          <w:sz w:val="28"/>
          <w:szCs w:val="28"/>
        </w:rPr>
        <w:t>Збранкова</w:t>
      </w:r>
      <w:proofErr w:type="spellEnd"/>
      <w:r w:rsidRPr="003C1B1E">
        <w:rPr>
          <w:color w:val="333333"/>
          <w:sz w:val="28"/>
          <w:szCs w:val="28"/>
        </w:rPr>
        <w:t>) издательского центра «Просвещение»).</w:t>
      </w:r>
    </w:p>
    <w:p w:rsidR="00811CC2" w:rsidRPr="003C1B1E" w:rsidRDefault="00811CC2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3C1B1E">
        <w:rPr>
          <w:color w:val="333333"/>
          <w:sz w:val="28"/>
          <w:szCs w:val="28"/>
        </w:rPr>
        <w:t xml:space="preserve">Контрольные задания для подготовки к ОГЭ. 9 класс: учеб. пособие для общеобразовательных организаций/М.А. </w:t>
      </w:r>
      <w:proofErr w:type="spellStart"/>
      <w:r w:rsidRPr="003C1B1E">
        <w:rPr>
          <w:color w:val="333333"/>
          <w:sz w:val="28"/>
          <w:szCs w:val="28"/>
        </w:rPr>
        <w:t>Лытаева</w:t>
      </w:r>
      <w:proofErr w:type="spellEnd"/>
      <w:r w:rsidRPr="003C1B1E">
        <w:rPr>
          <w:color w:val="333333"/>
          <w:sz w:val="28"/>
          <w:szCs w:val="28"/>
        </w:rPr>
        <w:t xml:space="preserve">, Е.С. Ульянова. – М.: «Просвещение»: ил. - (Горизонты). </w:t>
      </w:r>
    </w:p>
    <w:p w:rsidR="00811CC2" w:rsidRPr="003C1B1E" w:rsidRDefault="00811CC2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3C1B1E">
        <w:rPr>
          <w:color w:val="333333"/>
          <w:sz w:val="28"/>
          <w:szCs w:val="28"/>
        </w:rPr>
        <w:t xml:space="preserve">Контрольные задания. 8 классы. Учеб. пособие для общеобразовательных организаций/М.М. Аверин, Е.Ю. </w:t>
      </w:r>
      <w:proofErr w:type="spellStart"/>
      <w:r w:rsidRPr="003C1B1E">
        <w:rPr>
          <w:color w:val="333333"/>
          <w:sz w:val="28"/>
          <w:szCs w:val="28"/>
        </w:rPr>
        <w:t>Гуцалюк</w:t>
      </w:r>
      <w:proofErr w:type="spellEnd"/>
      <w:r w:rsidRPr="003C1B1E">
        <w:rPr>
          <w:color w:val="333333"/>
          <w:sz w:val="28"/>
          <w:szCs w:val="28"/>
        </w:rPr>
        <w:t>, Е.Р. Харченко. – 3-е изд. – М.: «Просвещение», (Горизонты).</w:t>
      </w:r>
    </w:p>
    <w:p w:rsidR="00CE6F4A" w:rsidRDefault="00CE6F4A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</w:p>
    <w:p w:rsidR="00CE6F4A" w:rsidRDefault="00CE6F4A" w:rsidP="00466E5A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CE6F4A" w:rsidRDefault="00CE6F4A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CE6F4A">
        <w:rPr>
          <w:color w:val="333333"/>
          <w:sz w:val="28"/>
          <w:szCs w:val="28"/>
        </w:rPr>
        <w:t xml:space="preserve">«Горизонты» </w:t>
      </w:r>
      <w:hyperlink r:id="rId6" w:history="1">
        <w:r w:rsidRPr="003C1B1E">
          <w:rPr>
            <w:color w:val="333333"/>
          </w:rPr>
          <w:t>http://www.prosv.ru/umk/horizonte/</w:t>
        </w:r>
      </w:hyperlink>
      <w:r>
        <w:rPr>
          <w:color w:val="333333"/>
          <w:sz w:val="28"/>
          <w:szCs w:val="28"/>
        </w:rPr>
        <w:t xml:space="preserve"> </w:t>
      </w:r>
    </w:p>
    <w:p w:rsidR="00CE6F4A" w:rsidRPr="005E5C91" w:rsidRDefault="00CE6F4A" w:rsidP="00466E5A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</w:p>
    <w:sectPr w:rsidR="00CE6F4A" w:rsidRPr="005E5C91" w:rsidSect="00CE6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7C8F43A1"/>
    <w:multiLevelType w:val="hybridMultilevel"/>
    <w:tmpl w:val="8FE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3"/>
    <w:rsid w:val="001C0FF7"/>
    <w:rsid w:val="002A4330"/>
    <w:rsid w:val="002E12D9"/>
    <w:rsid w:val="00375E2D"/>
    <w:rsid w:val="003C1B1E"/>
    <w:rsid w:val="003C427D"/>
    <w:rsid w:val="00466E5A"/>
    <w:rsid w:val="005E5C91"/>
    <w:rsid w:val="00811CC2"/>
    <w:rsid w:val="00950F9B"/>
    <w:rsid w:val="00B1010B"/>
    <w:rsid w:val="00C80BBE"/>
    <w:rsid w:val="00C873B4"/>
    <w:rsid w:val="00CE5395"/>
    <w:rsid w:val="00CE6F4A"/>
    <w:rsid w:val="00ED063F"/>
    <w:rsid w:val="00F305C3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6ED9-332F-4DCD-B1B6-5B5B7AB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F81"/>
    <w:rPr>
      <w:b/>
      <w:bCs/>
    </w:rPr>
  </w:style>
  <w:style w:type="character" w:customStyle="1" w:styleId="placeholder-mask">
    <w:name w:val="placeholder-mask"/>
    <w:basedOn w:val="a0"/>
    <w:rsid w:val="00F67F81"/>
  </w:style>
  <w:style w:type="character" w:customStyle="1" w:styleId="placeholder">
    <w:name w:val="placeholder"/>
    <w:basedOn w:val="a0"/>
    <w:rsid w:val="00F67F81"/>
  </w:style>
  <w:style w:type="character" w:styleId="a5">
    <w:name w:val="Emphasis"/>
    <w:basedOn w:val="a0"/>
    <w:uiPriority w:val="20"/>
    <w:qFormat/>
    <w:rsid w:val="00F67F81"/>
    <w:rPr>
      <w:i/>
      <w:iCs/>
    </w:rPr>
  </w:style>
  <w:style w:type="paragraph" w:styleId="a6">
    <w:name w:val="No Spacing"/>
    <w:link w:val="a7"/>
    <w:qFormat/>
    <w:rsid w:val="00C8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87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E6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horizon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158C-D39D-4327-B526-6F0F8E7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35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2023-10-19T07:58:00Z</dcterms:created>
  <dcterms:modified xsi:type="dcterms:W3CDTF">2023-11-01T05:13:00Z</dcterms:modified>
</cp:coreProperties>
</file>